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昆明市呈贡区广播电视台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（一）项目基本情况简介，包括项目基本性质、用途和主要内容、涉及范围等。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1、新闻宣传经费：积极开展新区新闻宣传工作，努力提升呈贡新区形象。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2、事业发展和管理经费：购买影视剧500集以上及电影200部以上播放一年版权。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3、招聘记者经费：5名招聘记者工资、社保、派遣费、公用经费等。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4、信息化设备采购经费：摄像机购买经费。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4个项目，执行4个，绩效目标根据年初设定主体目标全部完成，就细项数量指标来说，招聘记者5人，实际年末平均达成4人，数量指标没有达成，其它指标均在预设范围内完成。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项目资金（包括公共财政预算资金、政府性基金、财政专户资金、自筹资金等）安排落实、总投入等情况分析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项目资金（主要是指财政</w:t>
      </w:r>
      <w:r>
        <w:rPr>
          <w:rFonts w:hint="eastAsia" w:ascii="仿宋_GB2312" w:hAnsi="仿宋_GB2312" w:cs="仿宋_GB2312"/>
          <w:szCs w:val="32"/>
          <w:lang w:eastAsia="zh-CN"/>
        </w:rPr>
        <w:t>拨款</w:t>
      </w:r>
      <w:r>
        <w:rPr>
          <w:rFonts w:hint="eastAsia" w:ascii="仿宋_GB2312" w:hAnsi="仿宋_GB2312" w:eastAsia="仿宋_GB2312" w:cs="仿宋_GB2312"/>
          <w:szCs w:val="32"/>
        </w:rPr>
        <w:t>）实际使用情况分析。</w:t>
      </w:r>
      <w:r>
        <w:rPr>
          <w:rFonts w:hint="eastAsia" w:ascii="仿宋_GB2312" w:hAnsi="仿宋_GB2312" w:cs="仿宋_GB2312"/>
          <w:szCs w:val="32"/>
          <w:lang w:eastAsia="zh-CN"/>
        </w:rPr>
        <w:t>项目资金管理情况（包括管理制度、办法的制订及执行情况）分析。</w:t>
      </w:r>
    </w:p>
    <w:p>
      <w:pPr>
        <w:ind w:left="148" w:leftChars="50" w:firstLine="446" w:firstLineChars="150"/>
        <w:rPr>
          <w:rFonts w:hint="eastAsia" w:ascii="仿宋_GB2312" w:cs="宋体"/>
          <w:szCs w:val="32"/>
        </w:rPr>
      </w:pPr>
      <w:r>
        <w:rPr>
          <w:rFonts w:hint="eastAsia" w:ascii="仿宋_GB2312" w:cs="宋体"/>
          <w:szCs w:val="32"/>
        </w:rPr>
        <w:t>2019年年初预算4个事业发展项目，</w:t>
      </w:r>
      <w:r>
        <w:rPr>
          <w:rFonts w:hint="eastAsia" w:ascii="仿宋_GB2312" w:cs="宋体"/>
          <w:szCs w:val="32"/>
          <w:lang w:val="en-US" w:eastAsia="zh-CN"/>
        </w:rPr>
        <w:t>全部为一般公区财政预算资金，</w:t>
      </w:r>
      <w:r>
        <w:rPr>
          <w:rFonts w:hint="eastAsia" w:ascii="仿宋_GB2312" w:cs="宋体"/>
          <w:szCs w:val="32"/>
        </w:rPr>
        <w:t>预算金额为61.23万元，10月预算调整8.01万元，调整项目1个，调整后预算执行金额为：53.22万元，执行率：87%，导致差异的主要原因为招聘记者经费进行调整，由于人员的不稳定性，辞职1人，导致经费使用没有按预期进行执行。</w:t>
      </w:r>
    </w:p>
    <w:p>
      <w:pPr>
        <w:ind w:left="148" w:leftChars="50" w:firstLine="446" w:firstLineChars="150"/>
        <w:rPr>
          <w:rFonts w:hint="default" w:ascii="仿宋_GB2312" w:eastAsia="仿宋_GB2312" w:cs="宋体"/>
          <w:szCs w:val="32"/>
          <w:lang w:val="en-US" w:eastAsia="zh-CN"/>
        </w:rPr>
      </w:pPr>
      <w:r>
        <w:rPr>
          <w:rFonts w:hint="eastAsia" w:ascii="仿宋_GB2312" w:cs="宋体"/>
          <w:szCs w:val="32"/>
          <w:lang w:val="en-US" w:eastAsia="zh-CN"/>
        </w:rPr>
        <w:t>对于项目资金的使用采取谁使用，谁申请、谁实施、谁评价的原则，并结合财务管理制度、预算收支制度等拔付资金，执行过程顺畅。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项目组织情况分析，主要包括项目前期准备、招投标、调整、竣工验收等情况。项目管理情况分析，主要包括项目管理制度、办法的制订、日常检查监督管理等情况。</w:t>
      </w:r>
    </w:p>
    <w:p>
      <w:pPr>
        <w:ind w:firstLine="594" w:firstLineChars="200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2019年项目</w:t>
      </w:r>
      <w:r>
        <w:rPr>
          <w:rFonts w:hint="eastAsia" w:ascii="仿宋_GB2312"/>
          <w:szCs w:val="32"/>
          <w:lang w:val="en-US" w:eastAsia="zh-CN"/>
        </w:rPr>
        <w:t>预算4个，</w:t>
      </w:r>
      <w:r>
        <w:rPr>
          <w:rFonts w:hint="eastAsia" w:ascii="仿宋_GB2312"/>
          <w:szCs w:val="32"/>
        </w:rPr>
        <w:t>完成4个专项项目</w:t>
      </w:r>
      <w:r>
        <w:rPr>
          <w:rFonts w:hint="eastAsia" w:ascii="仿宋_GB2312"/>
          <w:szCs w:val="32"/>
          <w:lang w:eastAsia="zh-CN"/>
        </w:rPr>
        <w:t>。</w:t>
      </w:r>
      <w:r>
        <w:rPr>
          <w:rFonts w:hint="eastAsia" w:ascii="仿宋_GB2312"/>
          <w:szCs w:val="32"/>
        </w:rPr>
        <w:t>项目</w:t>
      </w:r>
      <w:r>
        <w:rPr>
          <w:rFonts w:hint="eastAsia" w:ascii="仿宋_GB2312"/>
          <w:szCs w:val="32"/>
          <w:lang w:eastAsia="zh-CN"/>
        </w:rPr>
        <w:t>按年初预算</w:t>
      </w:r>
      <w:r>
        <w:rPr>
          <w:rFonts w:hint="eastAsia" w:ascii="仿宋_GB2312"/>
          <w:szCs w:val="32"/>
        </w:rPr>
        <w:t>分配到各科室，各科室根据项目预算</w:t>
      </w:r>
      <w:r>
        <w:rPr>
          <w:rFonts w:hint="eastAsia" w:ascii="仿宋_GB2312"/>
          <w:szCs w:val="32"/>
          <w:lang w:eastAsia="zh-CN"/>
        </w:rPr>
        <w:t>、项目内容、</w:t>
      </w:r>
      <w:r>
        <w:rPr>
          <w:rFonts w:hint="eastAsia" w:ascii="仿宋_GB2312"/>
          <w:szCs w:val="32"/>
        </w:rPr>
        <w:t>时间要求</w:t>
      </w:r>
      <w:r>
        <w:rPr>
          <w:rFonts w:hint="eastAsia" w:ascii="仿宋_GB2312"/>
          <w:szCs w:val="32"/>
          <w:lang w:eastAsia="zh-CN"/>
        </w:rPr>
        <w:t>做好前期准备，</w:t>
      </w:r>
      <w:r>
        <w:rPr>
          <w:rFonts w:hint="eastAsia" w:ascii="仿宋_GB2312"/>
          <w:szCs w:val="32"/>
        </w:rPr>
        <w:t>及时开展</w:t>
      </w:r>
      <w:r>
        <w:rPr>
          <w:rFonts w:hint="eastAsia" w:ascii="仿宋_GB2312"/>
          <w:szCs w:val="32"/>
          <w:lang w:eastAsia="zh-CN"/>
        </w:rPr>
        <w:t>项目。开展过程中涉及采购内容的严格执行区财政局政府采购相关规定，按照</w:t>
      </w:r>
      <w:r>
        <w:rPr>
          <w:rFonts w:hint="eastAsia" w:ascii="仿宋_GB2312"/>
          <w:szCs w:val="32"/>
          <w:lang w:val="en-US" w:eastAsia="zh-CN"/>
        </w:rPr>
        <w:t>2019年度政府采购目录，结合单位内部采购制度，2019年区广播电视台项目采购采用询价采购的方式，由区委宣传部采购领导小组现场开标，以低价中标的方式确定中标公司，项目执行完毕</w:t>
      </w:r>
      <w:r>
        <w:rPr>
          <w:rFonts w:hint="eastAsia" w:ascii="仿宋_GB2312"/>
          <w:szCs w:val="32"/>
          <w:lang w:eastAsia="zh-CN"/>
        </w:rPr>
        <w:t>由两人以人员对项目执行</w:t>
      </w:r>
      <w:r>
        <w:rPr>
          <w:rFonts w:hint="eastAsia" w:ascii="仿宋_GB2312"/>
          <w:szCs w:val="32"/>
        </w:rPr>
        <w:t>结果验收考核</w:t>
      </w:r>
      <w:r>
        <w:rPr>
          <w:rFonts w:hint="eastAsia" w:ascii="仿宋_GB2312"/>
          <w:szCs w:val="32"/>
          <w:lang w:eastAsia="zh-CN"/>
        </w:rPr>
        <w:t>，验收结果均为合格。</w:t>
      </w:r>
      <w:r>
        <w:rPr>
          <w:rFonts w:hint="eastAsia" w:ascii="仿宋_GB2312"/>
          <w:szCs w:val="32"/>
        </w:rPr>
        <w:t>执行过程中</w:t>
      </w:r>
      <w:r>
        <w:rPr>
          <w:rFonts w:hint="eastAsia" w:ascii="仿宋_GB2312"/>
          <w:szCs w:val="32"/>
          <w:lang w:eastAsia="zh-CN"/>
        </w:rPr>
        <w:t>，各科室</w:t>
      </w:r>
      <w:r>
        <w:rPr>
          <w:rFonts w:hint="eastAsia" w:ascii="仿宋_GB2312"/>
          <w:szCs w:val="32"/>
        </w:rPr>
        <w:t>配合办公室</w:t>
      </w:r>
      <w:r>
        <w:rPr>
          <w:rFonts w:hint="eastAsia" w:ascii="仿宋_GB2312"/>
          <w:szCs w:val="32"/>
          <w:lang w:eastAsia="zh-CN"/>
        </w:rPr>
        <w:t>人员，严格执行</w:t>
      </w:r>
      <w:r>
        <w:rPr>
          <w:rFonts w:hint="eastAsia" w:ascii="仿宋_GB2312"/>
          <w:szCs w:val="32"/>
        </w:rPr>
        <w:t>财务管理</w:t>
      </w:r>
      <w:r>
        <w:rPr>
          <w:rFonts w:hint="eastAsia" w:ascii="仿宋_GB2312"/>
          <w:szCs w:val="32"/>
          <w:lang w:eastAsia="zh-CN"/>
        </w:rPr>
        <w:t>制度</w:t>
      </w:r>
      <w:r>
        <w:rPr>
          <w:rFonts w:hint="eastAsia" w:ascii="仿宋_GB2312"/>
          <w:szCs w:val="32"/>
        </w:rPr>
        <w:t>，定期进行</w:t>
      </w:r>
      <w:r>
        <w:rPr>
          <w:rFonts w:hint="eastAsia" w:ascii="仿宋_GB2312"/>
          <w:szCs w:val="32"/>
          <w:lang w:eastAsia="zh-CN"/>
        </w:rPr>
        <w:t>项目</w:t>
      </w:r>
      <w:r>
        <w:rPr>
          <w:rFonts w:hint="eastAsia" w:ascii="仿宋_GB2312"/>
          <w:szCs w:val="32"/>
        </w:rPr>
        <w:t>汇总总结，</w:t>
      </w:r>
      <w:r>
        <w:rPr>
          <w:rFonts w:hint="eastAsia" w:ascii="仿宋_GB2312"/>
          <w:szCs w:val="32"/>
          <w:lang w:eastAsia="zh-CN"/>
        </w:rPr>
        <w:t>并在中心办公会上给予通报，</w:t>
      </w:r>
      <w:r>
        <w:rPr>
          <w:rFonts w:hint="eastAsia" w:ascii="仿宋_GB2312"/>
          <w:szCs w:val="32"/>
        </w:rPr>
        <w:t>内部</w:t>
      </w:r>
      <w:r>
        <w:rPr>
          <w:rFonts w:hint="eastAsia" w:ascii="仿宋_GB2312"/>
          <w:szCs w:val="32"/>
          <w:lang w:eastAsia="zh-CN"/>
        </w:rPr>
        <w:t>各科室</w:t>
      </w:r>
      <w:r>
        <w:rPr>
          <w:rFonts w:hint="eastAsia" w:ascii="仿宋_GB2312"/>
          <w:szCs w:val="32"/>
        </w:rPr>
        <w:t>互评检查监</w:t>
      </w:r>
      <w:r>
        <w:rPr>
          <w:rFonts w:hint="eastAsia" w:ascii="仿宋_GB2312"/>
          <w:szCs w:val="32"/>
          <w:lang w:eastAsia="zh-CN"/>
        </w:rPr>
        <w:t>。</w:t>
      </w:r>
      <w:r>
        <w:rPr>
          <w:rFonts w:hint="eastAsia" w:ascii="仿宋_GB2312"/>
          <w:szCs w:val="32"/>
        </w:rPr>
        <w:t>绩效目标完成良好，实施开展项目达成率100%，经费达成率：87%，其中事业发展和管理经费预算5万元，实际完成目标4.98万元，完成版权购买，节约率为：0.4%，达到预期设定效果；新闻宣传经费预算20万元，实际执行20万元，绩效各项指标按预算值完成，完成率100%；信息化设备采购年初预算9.99万元，实际执行8.79万元，节约率为：12%，绩效各项指标均按年初预算达标完成，设备验收入库正常使用；招聘记者经费年初预算26.23万元，实际执行19.45万元，数量指标没有达标，辞职1人，导致预算工资成本与数量指标均无完成年初始预期，执行率为：74.15%，与年初目标略有偏移。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每个项目每笔经费支付均经办公会部务会讨论后支付，根据预算收支制度、财务管理制度等要求对票据进行严格审查，按季度对项目进行绩效评价等。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主要从项目的经济性、效率性、有效性和可持续性等方面进行量化、具体分析。</w:t>
      </w:r>
    </w:p>
    <w:p>
      <w:pPr>
        <w:topLinePunct/>
        <w:ind w:firstLine="594" w:firstLineChars="200"/>
        <w:jc w:val="both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2019年项目执行情况良好，分别从经济性方面来说资金控制良好，没有调增资金，节约资金23%，一部分原因是由于人员的不稳定性，带来招聘记者资金的变化，政府采购资金也有了很大程度的成本控制，在没有减少产品性能的情况下，降低产品成本。对项目实施的效率性来说，项目周期较短，一般在一月内完成，效率上来说比较到位，招聘记者经费为月执行目标，完全在年初预算时效内完成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（一）专项管理方面的问题。专项立项依据是否充分；是否有资金管理办法，资金管理办法是否规范等。</w:t>
      </w:r>
    </w:p>
    <w:p>
      <w:p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专项管理立项依据充分，目标明确，资金管理办法规范，主张谁管理的原则。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资金分配方面的问题。资金分配是否合理，突出重点，公平公正；有无散小差现象；资金分配和使用方向是否与资金管理办法相符等。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资金分配合理，重点突出，进行过程中公平公正公开，由大众监督，资金专款专用，按年初预算目标使用分配，完全相符。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资金拨付方面的问题。拨付是否及时，有无滞留、闲置等现象。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资金拔付及时，根据预计时间申请资金额度，根据实施开展进度拔付资金进度，无滞留，直接从零余额支付，不经过经办人及项目负责人。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资金使用方面的问题。资金使用是否合规，有无截留、挪用等现象，资金使用是否产生效益等。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资金使用根据财务管理制度，政府会计制度，内部绩效控制制度等综合考虑使用，验收考核后进行资金支付，保障资金有的效性，不存在截留、挪用等现象。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加强资金进度追踪，及时调整与反馈，让每个项目发挥最大效益。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1、稳抓绩效目标重点，根据人员变动及时做出相应调整，贴合单位主体目标，推进项目有序进行。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昆明市呈贡区广播电视台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2020年3月30日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C7AEB"/>
    <w:multiLevelType w:val="singleLevel"/>
    <w:tmpl w:val="53DC7AE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D260AE0"/>
    <w:rsid w:val="28A64D23"/>
    <w:rsid w:val="337726E5"/>
    <w:rsid w:val="36424960"/>
    <w:rsid w:val="378A5996"/>
    <w:rsid w:val="390B0FF6"/>
    <w:rsid w:val="45F3667C"/>
    <w:rsid w:val="4CA4176C"/>
    <w:rsid w:val="4DCD688C"/>
    <w:rsid w:val="51251331"/>
    <w:rsid w:val="5A3C6978"/>
    <w:rsid w:val="6188565E"/>
    <w:rsid w:val="6496419F"/>
    <w:rsid w:val="67600811"/>
    <w:rsid w:val="7EC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2020-03-30T01:42:39Z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