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中国共产党昆明市呈贡区委员会宣传部</w:t>
      </w:r>
    </w:p>
    <w:p w:rsidR="00C35F94" w:rsidRP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2020年</w:t>
      </w:r>
      <w:r w:rsidR="003728DD" w:rsidRPr="003728DD">
        <w:rPr>
          <w:rFonts w:ascii="方正小标宋简体" w:eastAsia="方正小标宋简体" w:hAnsi="华文中宋" w:hint="eastAsia"/>
          <w:spacing w:val="14"/>
          <w:sz w:val="36"/>
          <w:szCs w:val="36"/>
        </w:rPr>
        <w:t>文化创意产业发展经费</w:t>
      </w:r>
      <w:r>
        <w:rPr>
          <w:rFonts w:ascii="方正小标宋简体" w:eastAsia="方正小标宋简体" w:hAnsi="华文中宋" w:hint="eastAsia"/>
          <w:spacing w:val="14"/>
          <w:sz w:val="36"/>
          <w:szCs w:val="36"/>
        </w:rPr>
        <w:t>项目</w:t>
      </w:r>
    </w:p>
    <w:p w:rsidR="00C35F94" w:rsidRDefault="00C35F94">
      <w:pPr>
        <w:snapToGrid w:val="0"/>
        <w:spacing w:line="570" w:lineRule="exact"/>
        <w:jc w:val="center"/>
        <w:rPr>
          <w:rFonts w:ascii="方正小标宋简体" w:eastAsia="方正小标宋简体" w:hAnsi="华文中宋"/>
          <w:spacing w:val="14"/>
          <w:sz w:val="44"/>
          <w:szCs w:val="44"/>
        </w:rPr>
      </w:pPr>
    </w:p>
    <w:p w:rsidR="00C35F94" w:rsidRDefault="00B54E70">
      <w:pPr>
        <w:widowControl/>
        <w:numPr>
          <w:ilvl w:val="0"/>
          <w:numId w:val="1"/>
        </w:numPr>
        <w:ind w:firstLineChars="200" w:firstLine="600"/>
        <w:jc w:val="left"/>
        <w:rPr>
          <w:rFonts w:ascii="黑体" w:eastAsia="黑体" w:hAnsi="黑体"/>
          <w:kern w:val="0"/>
          <w:sz w:val="30"/>
          <w:szCs w:val="30"/>
        </w:rPr>
      </w:pPr>
      <w:r>
        <w:rPr>
          <w:rFonts w:ascii="黑体" w:eastAsia="黑体" w:hAnsi="黑体" w:hint="eastAsia"/>
          <w:kern w:val="0"/>
          <w:sz w:val="30"/>
          <w:szCs w:val="30"/>
        </w:rPr>
        <w:t>项目名称</w:t>
      </w:r>
    </w:p>
    <w:p w:rsidR="00C35F94" w:rsidRPr="00B65971" w:rsidRDefault="00B54E70">
      <w:pPr>
        <w:widowControl/>
        <w:jc w:val="left"/>
        <w:rPr>
          <w:rFonts w:ascii="仿宋" w:eastAsia="仿宋" w:hAnsi="仿宋"/>
          <w:kern w:val="0"/>
          <w:sz w:val="30"/>
          <w:szCs w:val="30"/>
        </w:rPr>
      </w:pPr>
      <w:r>
        <w:rPr>
          <w:rFonts w:ascii="仿宋_GB2312" w:eastAsia="仿宋_GB2312" w:hAnsi="仿宋_GB2312" w:cs="仿宋_GB2312" w:hint="eastAsia"/>
          <w:spacing w:val="14"/>
          <w:sz w:val="32"/>
          <w:szCs w:val="32"/>
        </w:rPr>
        <w:t xml:space="preserve">  </w:t>
      </w:r>
      <w:r w:rsidR="00540150">
        <w:rPr>
          <w:rFonts w:ascii="仿宋_GB2312" w:eastAsia="仿宋_GB2312" w:hAnsi="仿宋_GB2312" w:cs="仿宋_GB2312" w:hint="eastAsia"/>
          <w:spacing w:val="14"/>
          <w:sz w:val="32"/>
          <w:szCs w:val="32"/>
        </w:rPr>
        <w:t xml:space="preserve"> </w:t>
      </w:r>
      <w:r w:rsidR="003A52D1" w:rsidRPr="00B65971">
        <w:rPr>
          <w:rFonts w:ascii="仿宋" w:eastAsia="仿宋" w:hAnsi="仿宋" w:hint="eastAsia"/>
          <w:kern w:val="0"/>
          <w:sz w:val="30"/>
          <w:szCs w:val="30"/>
        </w:rPr>
        <w:t>文化创意产业发展经费</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立项依据</w:t>
      </w:r>
    </w:p>
    <w:p w:rsidR="00C35F94" w:rsidRPr="00B65971" w:rsidRDefault="008412CC"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区委常委会或区政府常务会会议纪要</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项目实施单位</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单位名称：中国共产党昆明市呈贡区委员会宣传部</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组织机构代码：115301210151295790</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地址：昆明市呈贡区龙城街道祥和街547号公安大楼9楼</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联系电话：0871-67479273</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法人代表：李晓云</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经费来源：</w:t>
      </w:r>
      <w:r w:rsidR="00C31393">
        <w:rPr>
          <w:rFonts w:ascii="仿宋" w:eastAsia="仿宋" w:hAnsi="仿宋" w:hint="eastAsia"/>
          <w:kern w:val="0"/>
          <w:sz w:val="30"/>
          <w:szCs w:val="30"/>
        </w:rPr>
        <w:t>区级财政预算</w:t>
      </w:r>
    </w:p>
    <w:p w:rsidR="00C35F94" w:rsidRDefault="00B54E70" w:rsidP="00B65971">
      <w:pPr>
        <w:widowControl/>
        <w:ind w:firstLineChars="200" w:firstLine="600"/>
        <w:jc w:val="left"/>
        <w:rPr>
          <w:rFonts w:eastAsia="仿宋_GB2312"/>
          <w:kern w:val="0"/>
          <w:sz w:val="30"/>
          <w:szCs w:val="30"/>
        </w:rPr>
      </w:pPr>
      <w:r w:rsidRPr="00B65971">
        <w:rPr>
          <w:rFonts w:ascii="仿宋" w:eastAsia="仿宋" w:hAnsi="仿宋" w:hint="eastAsia"/>
          <w:kern w:val="0"/>
          <w:sz w:val="30"/>
          <w:szCs w:val="30"/>
        </w:rPr>
        <w:t>代为概况：中国共产党昆明市呈贡区委员会宣传部是中共昆明市呈贡区委主管意识形态方面工作的职能部门，为正科级，列区委机构系列。加挂昆明市呈贡区新闻出版（版权）局、昆明市呈贡区广播电视局、昆明市呈贡区政府新闻办公室牌子。内设３个二级预算单位，分别为区文联、区新闻中心、区广播电视台。宣传部机关下设5个办公室，分别为办公室、宣传科、理论科、文产科、文明科。</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项目基本概况</w:t>
      </w:r>
    </w:p>
    <w:p w:rsidR="00C35F94" w:rsidRPr="00882D47" w:rsidRDefault="003A52D1" w:rsidP="00882D47">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lastRenderedPageBreak/>
        <w:t>按昆办通〔2016〕78号《关于加快昆明市文化创意产业发展的意见》，结合我区的实际，调研、扶持、推进全区文化创意产业发展。</w:t>
      </w:r>
    </w:p>
    <w:p w:rsidR="00C35F94" w:rsidRDefault="00B54E70" w:rsidP="006B39F2">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项目实施内容</w:t>
      </w:r>
    </w:p>
    <w:p w:rsidR="00C35F94" w:rsidRPr="00882D47" w:rsidRDefault="00C32097">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t>开展文化创意产业调研，扶持符合国家、省、市规定的重点文化创意产业，有序推进全区文化创意产业发展。</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资金安排情况</w:t>
      </w:r>
    </w:p>
    <w:p w:rsidR="00C35F94" w:rsidRPr="00882D47" w:rsidRDefault="00B54E70">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t>资金来源为区级财政，年度资金总投入</w:t>
      </w:r>
      <w:r w:rsidR="0031446C">
        <w:rPr>
          <w:rFonts w:ascii="仿宋" w:eastAsia="仿宋" w:hAnsi="仿宋" w:hint="eastAsia"/>
          <w:kern w:val="0"/>
          <w:sz w:val="30"/>
          <w:szCs w:val="30"/>
        </w:rPr>
        <w:t>80</w:t>
      </w:r>
      <w:r w:rsidRPr="00882D47">
        <w:rPr>
          <w:rFonts w:ascii="仿宋" w:eastAsia="仿宋" w:hAnsi="仿宋" w:hint="eastAsia"/>
          <w:kern w:val="0"/>
          <w:sz w:val="30"/>
          <w:szCs w:val="30"/>
        </w:rPr>
        <w:t>万元。</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项目实施计划</w:t>
      </w:r>
    </w:p>
    <w:p w:rsidR="00540150" w:rsidRDefault="00C32097" w:rsidP="006B39F2">
      <w:pPr>
        <w:widowControl/>
        <w:ind w:firstLineChars="200" w:firstLine="600"/>
        <w:jc w:val="left"/>
        <w:rPr>
          <w:rFonts w:eastAsia="仿宋_GB2312"/>
          <w:kern w:val="0"/>
          <w:sz w:val="30"/>
          <w:szCs w:val="30"/>
        </w:rPr>
      </w:pPr>
      <w:r w:rsidRPr="00882D47">
        <w:rPr>
          <w:rFonts w:ascii="仿宋" w:eastAsia="仿宋" w:hAnsi="仿宋" w:hint="eastAsia"/>
          <w:kern w:val="0"/>
          <w:sz w:val="30"/>
          <w:szCs w:val="30"/>
        </w:rPr>
        <w:t>组织文化创意产业调研、论证; 每年扶持2-4个符合国家、省、市规定</w:t>
      </w:r>
      <w:proofErr w:type="gramStart"/>
      <w:r w:rsidRPr="00882D47">
        <w:rPr>
          <w:rFonts w:ascii="仿宋" w:eastAsia="仿宋" w:hAnsi="仿宋" w:hint="eastAsia"/>
          <w:kern w:val="0"/>
          <w:sz w:val="30"/>
          <w:szCs w:val="30"/>
        </w:rPr>
        <w:t>的文产企业</w:t>
      </w:r>
      <w:proofErr w:type="gramEnd"/>
      <w:r w:rsidRPr="00882D47">
        <w:rPr>
          <w:rFonts w:ascii="仿宋" w:eastAsia="仿宋" w:hAnsi="仿宋" w:hint="eastAsia"/>
          <w:kern w:val="0"/>
          <w:sz w:val="30"/>
          <w:szCs w:val="30"/>
        </w:rPr>
        <w:t>。</w:t>
      </w:r>
    </w:p>
    <w:p w:rsidR="00C35F94" w:rsidRDefault="00540150" w:rsidP="006B39F2">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八、</w:t>
      </w:r>
      <w:r w:rsidR="00B54E70">
        <w:rPr>
          <w:rFonts w:ascii="黑体" w:eastAsia="黑体" w:hAnsi="黑体" w:cs="黑体" w:hint="eastAsia"/>
          <w:kern w:val="0"/>
          <w:sz w:val="30"/>
          <w:szCs w:val="30"/>
        </w:rPr>
        <w:t>项目实施成效</w:t>
      </w:r>
    </w:p>
    <w:p w:rsidR="00C32097" w:rsidRPr="00882D47" w:rsidRDefault="00C32097" w:rsidP="00540150">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t>完成当年市级下达的目标任务，拉动文化产业项目投资，提升文化产业增加值。</w:t>
      </w:r>
    </w:p>
    <w:p w:rsidR="00C35F94" w:rsidRPr="00540150" w:rsidRDefault="00540150" w:rsidP="00540150">
      <w:pPr>
        <w:widowControl/>
        <w:ind w:firstLineChars="200" w:firstLine="600"/>
        <w:jc w:val="left"/>
        <w:rPr>
          <w:rFonts w:ascii="黑体" w:eastAsia="黑体" w:hAnsi="黑体" w:cs="黑体"/>
          <w:kern w:val="0"/>
          <w:sz w:val="30"/>
          <w:szCs w:val="30"/>
        </w:rPr>
      </w:pPr>
      <w:r>
        <w:rPr>
          <w:rFonts w:eastAsia="仿宋_GB2312" w:hint="eastAsia"/>
          <w:kern w:val="0"/>
          <w:sz w:val="30"/>
          <w:szCs w:val="30"/>
        </w:rPr>
        <w:t>九、</w:t>
      </w:r>
      <w:r w:rsidR="00B54E70" w:rsidRPr="00540150">
        <w:rPr>
          <w:rFonts w:ascii="黑体" w:eastAsia="黑体" w:hAnsi="黑体" w:cs="黑体" w:hint="eastAsia"/>
          <w:kern w:val="0"/>
          <w:sz w:val="30"/>
          <w:szCs w:val="30"/>
        </w:rPr>
        <w:t>项目绩效目标表</w:t>
      </w:r>
    </w:p>
    <w:p w:rsidR="00C35F94" w:rsidRDefault="00C35F94" w:rsidP="00D723E1">
      <w:pPr>
        <w:widowControl/>
        <w:jc w:val="left"/>
        <w:rPr>
          <w:rFonts w:ascii="黑体" w:eastAsia="黑体" w:hAnsi="黑体" w:cs="黑体" w:hint="eastAsia"/>
          <w:kern w:val="0"/>
          <w:sz w:val="30"/>
          <w:szCs w:val="30"/>
        </w:rPr>
      </w:pPr>
      <w:bookmarkStart w:id="0" w:name="_GoBack"/>
      <w:bookmarkEnd w:id="0"/>
    </w:p>
    <w:p w:rsidR="00D723E1" w:rsidRDefault="00D723E1" w:rsidP="00D723E1">
      <w:pPr>
        <w:widowControl/>
        <w:jc w:val="left"/>
        <w:rPr>
          <w:rFonts w:ascii="黑体" w:eastAsia="黑体" w:hAnsi="黑体" w:cs="黑体" w:hint="eastAsia"/>
          <w:kern w:val="0"/>
          <w:sz w:val="30"/>
          <w:szCs w:val="30"/>
        </w:rPr>
      </w:pPr>
    </w:p>
    <w:p w:rsidR="00D723E1" w:rsidRDefault="00D723E1" w:rsidP="00D723E1">
      <w:pPr>
        <w:widowControl/>
        <w:jc w:val="left"/>
        <w:rPr>
          <w:rFonts w:ascii="黑体" w:eastAsia="黑体" w:hAnsi="黑体" w:cs="黑体" w:hint="eastAsia"/>
          <w:kern w:val="0"/>
          <w:sz w:val="30"/>
          <w:szCs w:val="30"/>
        </w:rPr>
      </w:pPr>
    </w:p>
    <w:p w:rsidR="00D723E1" w:rsidRDefault="00D723E1" w:rsidP="00D723E1">
      <w:pPr>
        <w:widowControl/>
        <w:jc w:val="left"/>
        <w:rPr>
          <w:rFonts w:ascii="黑体" w:eastAsia="黑体" w:hAnsi="黑体" w:cs="黑体" w:hint="eastAsia"/>
          <w:kern w:val="0"/>
          <w:sz w:val="30"/>
          <w:szCs w:val="30"/>
        </w:rPr>
      </w:pPr>
    </w:p>
    <w:p w:rsidR="00D723E1" w:rsidRDefault="00D723E1" w:rsidP="00D723E1">
      <w:pPr>
        <w:widowControl/>
        <w:jc w:val="left"/>
        <w:rPr>
          <w:rFonts w:ascii="黑体" w:eastAsia="黑体" w:hAnsi="黑体" w:cs="黑体" w:hint="eastAsia"/>
          <w:kern w:val="0"/>
          <w:sz w:val="30"/>
          <w:szCs w:val="30"/>
        </w:rPr>
      </w:pPr>
    </w:p>
    <w:p w:rsidR="00D723E1" w:rsidRDefault="00D723E1" w:rsidP="00D723E1">
      <w:pPr>
        <w:widowControl/>
        <w:jc w:val="left"/>
        <w:rPr>
          <w:rFonts w:ascii="黑体" w:eastAsia="黑体" w:hAnsi="黑体" w:cs="黑体" w:hint="eastAsia"/>
          <w:kern w:val="0"/>
          <w:sz w:val="30"/>
          <w:szCs w:val="30"/>
        </w:rPr>
      </w:pPr>
    </w:p>
    <w:p w:rsidR="00D723E1" w:rsidRDefault="00D723E1" w:rsidP="00D723E1">
      <w:pPr>
        <w:widowControl/>
        <w:jc w:val="left"/>
        <w:rPr>
          <w:rFonts w:ascii="黑体" w:eastAsia="黑体" w:hAnsi="黑体" w:cs="黑体" w:hint="eastAsia"/>
          <w:kern w:val="0"/>
          <w:sz w:val="30"/>
          <w:szCs w:val="30"/>
        </w:rPr>
      </w:pPr>
    </w:p>
    <w:p w:rsidR="00D723E1" w:rsidRDefault="00D723E1" w:rsidP="00D723E1">
      <w:pPr>
        <w:widowControl/>
        <w:jc w:val="left"/>
        <w:rPr>
          <w:rFonts w:ascii="黑体" w:eastAsia="黑体" w:hAnsi="黑体" w:cs="黑体" w:hint="eastAsia"/>
          <w:kern w:val="0"/>
          <w:sz w:val="30"/>
          <w:szCs w:val="30"/>
        </w:rPr>
      </w:pPr>
    </w:p>
    <w:p w:rsidR="00D723E1" w:rsidRDefault="00D723E1" w:rsidP="00D723E1">
      <w:pPr>
        <w:widowControl/>
        <w:jc w:val="left"/>
        <w:rPr>
          <w:rFonts w:ascii="黑体" w:eastAsia="黑体" w:hAnsi="黑体" w:cs="黑体"/>
          <w:kern w:val="0"/>
          <w:sz w:val="30"/>
          <w:szCs w:val="30"/>
        </w:rPr>
      </w:pPr>
      <w:r>
        <w:rPr>
          <w:rFonts w:ascii="黑体" w:eastAsia="黑体" w:hAnsi="黑体" w:cs="黑体"/>
          <w:noProof/>
          <w:kern w:val="0"/>
          <w:sz w:val="30"/>
          <w:szCs w:val="3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2.25pt;margin-top:2.15pt;width:420.75pt;height:695.25pt;z-index:-251658240;mso-position-horizontal-relative:text;mso-position-vertical-relative:text">
            <v:imagedata r:id="rId8" o:title=""/>
          </v:shape>
          <o:OLEObject Type="Embed" ProgID="Excel.Sheet.8" ShapeID="_x0000_s2051" DrawAspect="Content" ObjectID="_1653991513" r:id="rId9"/>
        </w:pict>
      </w:r>
    </w:p>
    <w:sectPr w:rsidR="00D723E1" w:rsidSect="00C35F94">
      <w:headerReference w:type="even" r:id="rId10"/>
      <w:headerReference w:type="default" r:id="rId11"/>
      <w:pgSz w:w="11906" w:h="16838"/>
      <w:pgMar w:top="1247" w:right="1797" w:bottom="1247"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F94" w:rsidRDefault="00C35F94" w:rsidP="00C35F94">
      <w:r>
        <w:separator/>
      </w:r>
    </w:p>
  </w:endnote>
  <w:endnote w:type="continuationSeparator" w:id="1">
    <w:p w:rsidR="00C35F94" w:rsidRDefault="00C35F94" w:rsidP="00C35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F94" w:rsidRDefault="00C35F94" w:rsidP="00C35F94">
      <w:r>
        <w:separator/>
      </w:r>
    </w:p>
  </w:footnote>
  <w:footnote w:type="continuationSeparator" w:id="1">
    <w:p w:rsidR="00C35F94" w:rsidRDefault="00C35F94" w:rsidP="00C35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52F58"/>
    <w:multiLevelType w:val="hybridMultilevel"/>
    <w:tmpl w:val="A926BE44"/>
    <w:lvl w:ilvl="0" w:tplc="CA00E556">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50CB686"/>
    <w:multiLevelType w:val="singleLevel"/>
    <w:tmpl w:val="650CB686"/>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383B"/>
    <w:rsid w:val="00074721"/>
    <w:rsid w:val="000769F7"/>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03472"/>
    <w:rsid w:val="00216177"/>
    <w:rsid w:val="002230AE"/>
    <w:rsid w:val="002247D0"/>
    <w:rsid w:val="00224F80"/>
    <w:rsid w:val="0022507C"/>
    <w:rsid w:val="00226979"/>
    <w:rsid w:val="002406F5"/>
    <w:rsid w:val="00242E76"/>
    <w:rsid w:val="00243464"/>
    <w:rsid w:val="002462A8"/>
    <w:rsid w:val="00247731"/>
    <w:rsid w:val="00253C74"/>
    <w:rsid w:val="0025437D"/>
    <w:rsid w:val="00262BAD"/>
    <w:rsid w:val="0027237D"/>
    <w:rsid w:val="002726B1"/>
    <w:rsid w:val="002727D0"/>
    <w:rsid w:val="002749C8"/>
    <w:rsid w:val="00275325"/>
    <w:rsid w:val="00281C06"/>
    <w:rsid w:val="00285DC4"/>
    <w:rsid w:val="0029294D"/>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446C"/>
    <w:rsid w:val="00315EFA"/>
    <w:rsid w:val="00316408"/>
    <w:rsid w:val="003179FB"/>
    <w:rsid w:val="00323A51"/>
    <w:rsid w:val="003244C9"/>
    <w:rsid w:val="0032468B"/>
    <w:rsid w:val="00327119"/>
    <w:rsid w:val="003333E4"/>
    <w:rsid w:val="00336580"/>
    <w:rsid w:val="0034184B"/>
    <w:rsid w:val="00342B0E"/>
    <w:rsid w:val="003535EB"/>
    <w:rsid w:val="00354D29"/>
    <w:rsid w:val="00356356"/>
    <w:rsid w:val="00360593"/>
    <w:rsid w:val="00360EF7"/>
    <w:rsid w:val="00361A07"/>
    <w:rsid w:val="003710A2"/>
    <w:rsid w:val="00372470"/>
    <w:rsid w:val="003728DD"/>
    <w:rsid w:val="00376707"/>
    <w:rsid w:val="0037788A"/>
    <w:rsid w:val="0038029B"/>
    <w:rsid w:val="00383096"/>
    <w:rsid w:val="00392AA8"/>
    <w:rsid w:val="003931E6"/>
    <w:rsid w:val="003A324A"/>
    <w:rsid w:val="003A52D1"/>
    <w:rsid w:val="003A6BFD"/>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6132"/>
    <w:rsid w:val="0042780C"/>
    <w:rsid w:val="0043232E"/>
    <w:rsid w:val="00432BAC"/>
    <w:rsid w:val="00445161"/>
    <w:rsid w:val="004457F4"/>
    <w:rsid w:val="004472BF"/>
    <w:rsid w:val="00447C85"/>
    <w:rsid w:val="004544A9"/>
    <w:rsid w:val="00455E38"/>
    <w:rsid w:val="00456CDD"/>
    <w:rsid w:val="004605B3"/>
    <w:rsid w:val="0046463F"/>
    <w:rsid w:val="00467CD2"/>
    <w:rsid w:val="004718A9"/>
    <w:rsid w:val="00476EC1"/>
    <w:rsid w:val="00480582"/>
    <w:rsid w:val="00484751"/>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0150"/>
    <w:rsid w:val="005431C8"/>
    <w:rsid w:val="005463F4"/>
    <w:rsid w:val="00552687"/>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6BF"/>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9F2"/>
    <w:rsid w:val="006B3DA5"/>
    <w:rsid w:val="006B5B25"/>
    <w:rsid w:val="006B7827"/>
    <w:rsid w:val="006D0172"/>
    <w:rsid w:val="006E1A3A"/>
    <w:rsid w:val="006E2230"/>
    <w:rsid w:val="006E2B9C"/>
    <w:rsid w:val="006E7E4C"/>
    <w:rsid w:val="006F02E3"/>
    <w:rsid w:val="006F1C64"/>
    <w:rsid w:val="006F3C19"/>
    <w:rsid w:val="006F426B"/>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20F"/>
    <w:rsid w:val="00794375"/>
    <w:rsid w:val="007A05BD"/>
    <w:rsid w:val="007A725D"/>
    <w:rsid w:val="007B4A0F"/>
    <w:rsid w:val="007C05CB"/>
    <w:rsid w:val="007C1922"/>
    <w:rsid w:val="007C3153"/>
    <w:rsid w:val="007C7656"/>
    <w:rsid w:val="007D066F"/>
    <w:rsid w:val="007D1AE5"/>
    <w:rsid w:val="007D5A91"/>
    <w:rsid w:val="007D7823"/>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12CC"/>
    <w:rsid w:val="0084210A"/>
    <w:rsid w:val="00845657"/>
    <w:rsid w:val="0084624C"/>
    <w:rsid w:val="00851C1D"/>
    <w:rsid w:val="00864E02"/>
    <w:rsid w:val="00874702"/>
    <w:rsid w:val="008775B4"/>
    <w:rsid w:val="008808A6"/>
    <w:rsid w:val="00882D47"/>
    <w:rsid w:val="00884461"/>
    <w:rsid w:val="00885B69"/>
    <w:rsid w:val="008A1221"/>
    <w:rsid w:val="008A159E"/>
    <w:rsid w:val="008A38E5"/>
    <w:rsid w:val="008A3F94"/>
    <w:rsid w:val="008A4B32"/>
    <w:rsid w:val="008A6037"/>
    <w:rsid w:val="008B2777"/>
    <w:rsid w:val="008B3519"/>
    <w:rsid w:val="008B4667"/>
    <w:rsid w:val="008B7085"/>
    <w:rsid w:val="008C0CBC"/>
    <w:rsid w:val="008C1602"/>
    <w:rsid w:val="008C1FFC"/>
    <w:rsid w:val="008C5AA8"/>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201F"/>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B5440"/>
    <w:rsid w:val="009C1730"/>
    <w:rsid w:val="009D6232"/>
    <w:rsid w:val="009E0D77"/>
    <w:rsid w:val="009E15D4"/>
    <w:rsid w:val="009F25BD"/>
    <w:rsid w:val="009F3C7E"/>
    <w:rsid w:val="009F5646"/>
    <w:rsid w:val="009F7873"/>
    <w:rsid w:val="009F7979"/>
    <w:rsid w:val="009F7AE7"/>
    <w:rsid w:val="00A03FA7"/>
    <w:rsid w:val="00A06395"/>
    <w:rsid w:val="00A06AEF"/>
    <w:rsid w:val="00A10700"/>
    <w:rsid w:val="00A149E2"/>
    <w:rsid w:val="00A14D49"/>
    <w:rsid w:val="00A15184"/>
    <w:rsid w:val="00A1637D"/>
    <w:rsid w:val="00A2566B"/>
    <w:rsid w:val="00A260D3"/>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63D2"/>
    <w:rsid w:val="00AA7480"/>
    <w:rsid w:val="00AB1481"/>
    <w:rsid w:val="00AB2ABB"/>
    <w:rsid w:val="00AB46D3"/>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54E70"/>
    <w:rsid w:val="00B62018"/>
    <w:rsid w:val="00B63114"/>
    <w:rsid w:val="00B64A22"/>
    <w:rsid w:val="00B65971"/>
    <w:rsid w:val="00B67D14"/>
    <w:rsid w:val="00B700C3"/>
    <w:rsid w:val="00B8018D"/>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393"/>
    <w:rsid w:val="00C31FE6"/>
    <w:rsid w:val="00C32097"/>
    <w:rsid w:val="00C35546"/>
    <w:rsid w:val="00C35F94"/>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19C"/>
    <w:rsid w:val="00C84EC9"/>
    <w:rsid w:val="00C90645"/>
    <w:rsid w:val="00C92A41"/>
    <w:rsid w:val="00C95E0F"/>
    <w:rsid w:val="00CA3BAD"/>
    <w:rsid w:val="00CB1858"/>
    <w:rsid w:val="00CC0087"/>
    <w:rsid w:val="00CD0085"/>
    <w:rsid w:val="00CE1BDC"/>
    <w:rsid w:val="00CF3E52"/>
    <w:rsid w:val="00CF50F9"/>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3E1"/>
    <w:rsid w:val="00D729EC"/>
    <w:rsid w:val="00D73C0B"/>
    <w:rsid w:val="00D74B92"/>
    <w:rsid w:val="00D83A9A"/>
    <w:rsid w:val="00D841C1"/>
    <w:rsid w:val="00D93010"/>
    <w:rsid w:val="00D946E9"/>
    <w:rsid w:val="00D9604F"/>
    <w:rsid w:val="00D9737C"/>
    <w:rsid w:val="00DA76AC"/>
    <w:rsid w:val="00DB0D28"/>
    <w:rsid w:val="00DB2C31"/>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24FD4"/>
    <w:rsid w:val="00E30F62"/>
    <w:rsid w:val="00E36ECE"/>
    <w:rsid w:val="00E46B69"/>
    <w:rsid w:val="00E573AC"/>
    <w:rsid w:val="00E57B94"/>
    <w:rsid w:val="00E61D3E"/>
    <w:rsid w:val="00E62839"/>
    <w:rsid w:val="00E62E85"/>
    <w:rsid w:val="00E64EE1"/>
    <w:rsid w:val="00E65C1E"/>
    <w:rsid w:val="00E70EC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27D8"/>
    <w:rsid w:val="00F6446E"/>
    <w:rsid w:val="00F64A92"/>
    <w:rsid w:val="00F64B57"/>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1C1C9A"/>
    <w:rsid w:val="153C0007"/>
    <w:rsid w:val="16120B81"/>
    <w:rsid w:val="165D6CAE"/>
    <w:rsid w:val="17E531F7"/>
    <w:rsid w:val="19F55BCD"/>
    <w:rsid w:val="1A0B3DDD"/>
    <w:rsid w:val="1A1B6230"/>
    <w:rsid w:val="1A751B4A"/>
    <w:rsid w:val="1B7457C9"/>
    <w:rsid w:val="1BD73E6F"/>
    <w:rsid w:val="1F8F6F61"/>
    <w:rsid w:val="203F2354"/>
    <w:rsid w:val="217C52A6"/>
    <w:rsid w:val="21901FC4"/>
    <w:rsid w:val="24192B24"/>
    <w:rsid w:val="249262B8"/>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3FD44B82"/>
    <w:rsid w:val="41134E62"/>
    <w:rsid w:val="45F568DE"/>
    <w:rsid w:val="488A54A4"/>
    <w:rsid w:val="4A8A424F"/>
    <w:rsid w:val="508B3BDB"/>
    <w:rsid w:val="51486F2A"/>
    <w:rsid w:val="52F4603B"/>
    <w:rsid w:val="56F77E4E"/>
    <w:rsid w:val="5A5F2402"/>
    <w:rsid w:val="5B6F544B"/>
    <w:rsid w:val="5CC2526F"/>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F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C35F94"/>
    <w:rPr>
      <w:b/>
      <w:bCs/>
    </w:rPr>
  </w:style>
  <w:style w:type="paragraph" w:styleId="a4">
    <w:name w:val="annotation text"/>
    <w:basedOn w:val="a"/>
    <w:semiHidden/>
    <w:qFormat/>
    <w:rsid w:val="00C35F94"/>
    <w:pPr>
      <w:jc w:val="left"/>
    </w:pPr>
  </w:style>
  <w:style w:type="paragraph" w:styleId="a5">
    <w:name w:val="Balloon Text"/>
    <w:basedOn w:val="a"/>
    <w:semiHidden/>
    <w:qFormat/>
    <w:rsid w:val="00C35F94"/>
    <w:rPr>
      <w:sz w:val="18"/>
      <w:szCs w:val="18"/>
    </w:rPr>
  </w:style>
  <w:style w:type="paragraph" w:styleId="a6">
    <w:name w:val="footer"/>
    <w:basedOn w:val="a"/>
    <w:qFormat/>
    <w:rsid w:val="00C35F94"/>
    <w:pPr>
      <w:tabs>
        <w:tab w:val="center" w:pos="4153"/>
        <w:tab w:val="right" w:pos="8306"/>
      </w:tabs>
      <w:snapToGrid w:val="0"/>
      <w:jc w:val="left"/>
    </w:pPr>
    <w:rPr>
      <w:sz w:val="18"/>
      <w:szCs w:val="18"/>
    </w:rPr>
  </w:style>
  <w:style w:type="paragraph" w:styleId="a7">
    <w:name w:val="header"/>
    <w:basedOn w:val="a"/>
    <w:qFormat/>
    <w:rsid w:val="00C35F94"/>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C35F94"/>
    <w:rPr>
      <w:sz w:val="21"/>
      <w:szCs w:val="21"/>
    </w:rPr>
  </w:style>
  <w:style w:type="paragraph" w:customStyle="1" w:styleId="1">
    <w:name w:val="修订1"/>
    <w:uiPriority w:val="99"/>
    <w:semiHidden/>
    <w:qFormat/>
    <w:rsid w:val="00C35F94"/>
    <w:rPr>
      <w:kern w:val="2"/>
      <w:sz w:val="21"/>
      <w:szCs w:val="24"/>
    </w:rPr>
  </w:style>
  <w:style w:type="paragraph" w:styleId="a9">
    <w:name w:val="List Paragraph"/>
    <w:basedOn w:val="a"/>
    <w:uiPriority w:val="99"/>
    <w:unhideWhenUsed/>
    <w:rsid w:val="00540150"/>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Office_Excel_97-2003____1.xl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576</Words>
  <Characters>67</Characters>
  <Application>Microsoft Office Word</Application>
  <DocSecurity>0</DocSecurity>
  <Lines>1</Lines>
  <Paragraphs>1</Paragraphs>
  <ScaleCrop>false</ScaleCrop>
  <Company>zhlx</Company>
  <LinksUpToDate>false</LinksUpToDate>
  <CharactersWithSpaces>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201804118</cp:lastModifiedBy>
  <cp:revision>13</cp:revision>
  <cp:lastPrinted>2020-02-03T08:13:00Z</cp:lastPrinted>
  <dcterms:created xsi:type="dcterms:W3CDTF">2020-06-17T10:25:00Z</dcterms:created>
  <dcterms:modified xsi:type="dcterms:W3CDTF">2020-06-18T05:19:00Z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