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昆明市呈贡区第一中学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后勤人员服务经费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后勤人员服务经费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根据（云政办函〔2020〕25号）《云南省人民政府办公厅关于印发云南省2020年政府集中采购目录及标准的通知》、《呈贡一中内部控制工作规范》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昆明市呈贡区第一中学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12530121431490662H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地址：云南省昆明市呈贡区龙城街道办事处双龙路90号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67479163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杨少宁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财政全额拨款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概况：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昆明市呈贡区第一中学属完全中学，设初中部、高中部；初中部学生共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人，工勤人员4人；高中部学生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为严格遵守政府采购相关文件规定，</w:t>
      </w:r>
      <w:r>
        <w:rPr>
          <w:rFonts w:hint="eastAsia" w:eastAsia="仿宋_GB2312"/>
          <w:sz w:val="32"/>
          <w:szCs w:val="32"/>
        </w:rPr>
        <w:t>满足学校不断发展的需求，营造安全、优美、和谐</w:t>
      </w:r>
      <w:r>
        <w:rPr>
          <w:rFonts w:hint="eastAsia" w:eastAsia="仿宋_GB2312"/>
          <w:sz w:val="32"/>
          <w:szCs w:val="32"/>
          <w:lang w:eastAsia="zh-CN"/>
        </w:rPr>
        <w:t>、绿色</w:t>
      </w:r>
      <w:r>
        <w:rPr>
          <w:rFonts w:hint="eastAsia" w:eastAsia="仿宋_GB2312"/>
          <w:sz w:val="32"/>
          <w:szCs w:val="32"/>
        </w:rPr>
        <w:t>的育人环境，进一步提升学校的知名度和办学质量，</w:t>
      </w:r>
      <w:r>
        <w:rPr>
          <w:rFonts w:hint="eastAsia" w:eastAsia="仿宋_GB2312"/>
          <w:sz w:val="32"/>
          <w:szCs w:val="32"/>
          <w:lang w:eastAsia="zh-CN"/>
        </w:rPr>
        <w:t>完成文明城市、文明校园的创建工作，更好</w:t>
      </w:r>
      <w:r>
        <w:rPr>
          <w:rFonts w:hint="eastAsia" w:eastAsia="仿宋_GB2312"/>
          <w:sz w:val="32"/>
          <w:szCs w:val="32"/>
        </w:rPr>
        <w:t>地为呈贡新区教育教学服务，办人民满意的教育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我校占地面积共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79479.7平方米，建筑面积32054平方米，绿化面积14383平方米，体育场地面积20259平方米，共有弘毅楼、谨信楼、劝学楼、汉族食堂、回族食堂、男生宿舍、女生宿舍七栋建筑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男女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卫生间共60间，公共厕所1个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、绿化保洁面积大，学校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现有的6名保洁人员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4名绿化人员、4名宿管人员负责全校公共区域的卫生保洁、绿化管养和宿舍管理工作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我校和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云南建安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公司签订了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服务合同，共配备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6名保洁人员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4名绿化人员、4名宿管人员，共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元/每人每月，分季度支付给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云南建安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公司公司，共计需要支付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420000.00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满足学校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绿化保洁及宿舍管理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的需求，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保证后勤服务质量和水平，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让学校能够顺利开展教育教学活动，保持我校创建的“云南省文明学校”、“云南省绿色学校”、“云南省园林单位”、“昆明市绿色学校”的荣誉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称号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，也确保我校顺利创成一级二等学校。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校园干净整洁，绿植生长良好、环境优美，宿舍干净整齐，管理有序。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335280</wp:posOffset>
            </wp:positionV>
            <wp:extent cx="5086350" cy="6610350"/>
            <wp:effectExtent l="0" t="0" r="0" b="0"/>
            <wp:wrapNone/>
            <wp:docPr id="1" name="图片 1" descr="15919449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194499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4740"/>
    <w:rsid w:val="30431383"/>
    <w:rsid w:val="3A211B80"/>
    <w:rsid w:val="454F2A1E"/>
    <w:rsid w:val="504B680F"/>
    <w:rsid w:val="7CCC2828"/>
    <w:rsid w:val="7D8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2020-06-12T03:14:00Z</dcterms:created>
  <dc:creator>Administrator</dc:creator>
  <cp:lastModifiedBy>Administrator</cp:lastModifiedBy>
  <dcterms:modified xsi:type="dcterms:W3CDTF">2020-06-16T01:26:20Z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