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22" w:rsidRDefault="00072B2D">
      <w:pPr>
        <w:jc w:val="left"/>
      </w:pPr>
      <w:r>
        <w:rPr>
          <w:rFonts w:ascii="仿宋_GB2312" w:hAnsi="华文中宋" w:hint="eastAsia"/>
          <w:bCs/>
          <w:szCs w:val="32"/>
        </w:rPr>
        <w:t>附件4-4:</w:t>
      </w:r>
      <w:r w:rsidR="00053422" w:rsidRPr="00053422">
        <w:rPr>
          <w:rFonts w:hint="eastAsia"/>
        </w:rPr>
        <w:t xml:space="preserve"> </w:t>
      </w:r>
    </w:p>
    <w:p w:rsidR="00072B2D" w:rsidRPr="00053422" w:rsidRDefault="003E764D" w:rsidP="00053422">
      <w:pPr>
        <w:jc w:val="center"/>
        <w:rPr>
          <w:rFonts w:ascii="方正小标宋简体" w:eastAsia="方正小标宋简体"/>
          <w:sz w:val="36"/>
          <w:szCs w:val="36"/>
        </w:rPr>
      </w:pPr>
      <w:r w:rsidRPr="003E764D">
        <w:rPr>
          <w:rFonts w:ascii="方正小标宋简体" w:eastAsia="方正小标宋简体" w:hint="eastAsia"/>
          <w:sz w:val="36"/>
          <w:szCs w:val="36"/>
        </w:rPr>
        <w:t>彩龙村</w:t>
      </w:r>
      <w:r>
        <w:rPr>
          <w:rFonts w:ascii="方正小标宋简体" w:eastAsia="方正小标宋简体" w:hint="eastAsia"/>
          <w:sz w:val="36"/>
          <w:szCs w:val="36"/>
        </w:rPr>
        <w:t>搬迁补偿安置</w:t>
      </w:r>
      <w:r w:rsidR="00072B2D" w:rsidRPr="00053422">
        <w:rPr>
          <w:rFonts w:ascii="方正小标宋简体" w:eastAsia="方正小标宋简体" w:hint="eastAsia"/>
          <w:sz w:val="36"/>
          <w:szCs w:val="36"/>
        </w:rPr>
        <w:t>项目支出绩效评价报告</w:t>
      </w:r>
    </w:p>
    <w:p w:rsidR="00072B2D" w:rsidRDefault="00072B2D" w:rsidP="00053422">
      <w:pPr>
        <w:ind w:firstLineChars="200" w:firstLine="602"/>
        <w:rPr>
          <w:rFonts w:ascii="仿宋_GB2312"/>
          <w:b/>
          <w:szCs w:val="32"/>
        </w:rPr>
      </w:pPr>
      <w:r>
        <w:rPr>
          <w:rFonts w:ascii="仿宋_GB2312" w:hint="eastAsia"/>
          <w:b/>
          <w:szCs w:val="32"/>
        </w:rPr>
        <w:t>一、基本情况</w:t>
      </w:r>
    </w:p>
    <w:p w:rsidR="00053422" w:rsidRDefault="00343258" w:rsidP="00053422">
      <w:pPr>
        <w:ind w:firstLineChars="200" w:firstLine="599"/>
        <w:outlineLvl w:val="0"/>
        <w:rPr>
          <w:rFonts w:ascii="仿宋_GB2312"/>
          <w:szCs w:val="32"/>
        </w:rPr>
      </w:pPr>
      <w:r>
        <w:rPr>
          <w:rFonts w:ascii="仿宋_GB2312" w:hint="eastAsia"/>
          <w:szCs w:val="32"/>
        </w:rPr>
        <w:t>为</w:t>
      </w:r>
      <w:r w:rsidRPr="0055451E">
        <w:rPr>
          <w:rFonts w:ascii="仿宋_GB2312" w:hint="eastAsia"/>
          <w:szCs w:val="32"/>
        </w:rPr>
        <w:t>认真落实省、市党委、政府对滇池治理“四退三还”的工作要求,</w:t>
      </w:r>
      <w:r w:rsidRPr="0073568F">
        <w:rPr>
          <w:rFonts w:ascii="仿宋_GB2312" w:hint="eastAsia"/>
          <w:szCs w:val="32"/>
        </w:rPr>
        <w:t>斗南街道在区委、区政府的</w:t>
      </w:r>
      <w:r>
        <w:rPr>
          <w:rFonts w:ascii="仿宋_GB2312" w:hint="eastAsia"/>
          <w:szCs w:val="32"/>
        </w:rPr>
        <w:t>坚强</w:t>
      </w:r>
      <w:r w:rsidRPr="0073568F">
        <w:rPr>
          <w:rFonts w:ascii="仿宋_GB2312" w:hint="eastAsia"/>
          <w:szCs w:val="32"/>
        </w:rPr>
        <w:t>领导下，</w:t>
      </w:r>
      <w:r>
        <w:rPr>
          <w:rFonts w:ascii="仿宋_GB2312" w:hint="eastAsia"/>
          <w:szCs w:val="32"/>
        </w:rPr>
        <w:t>斗南街道开展了彩龙村搬迁工作</w:t>
      </w:r>
      <w:r w:rsidR="00053422">
        <w:rPr>
          <w:rFonts w:ascii="仿宋_GB2312" w:hAnsi="仿宋_GB2312" w:cs="仿宋_GB2312" w:hint="eastAsia"/>
          <w:szCs w:val="32"/>
        </w:rPr>
        <w:t>。</w:t>
      </w:r>
      <w:r w:rsidR="00F66538">
        <w:rPr>
          <w:rFonts w:ascii="仿宋_GB2312" w:hAnsi="仿宋_GB2312" w:cs="仿宋_GB2312" w:hint="eastAsia"/>
          <w:szCs w:val="32"/>
        </w:rPr>
        <w:t>2018年8月1日全部完成169户</w:t>
      </w:r>
      <w:r w:rsidR="00940235">
        <w:rPr>
          <w:rFonts w:ascii="仿宋_GB2312" w:hAnsi="仿宋_GB2312" w:cs="仿宋_GB2312" w:hint="eastAsia"/>
          <w:szCs w:val="32"/>
        </w:rPr>
        <w:t>整村搬迁协议签订工作，8月3日完成选房车位认购工作，分配房屋187套、车位187个，</w:t>
      </w:r>
      <w:r w:rsidR="00940235">
        <w:rPr>
          <w:rFonts w:ascii="仿宋_GB2312" w:hint="eastAsia"/>
          <w:szCs w:val="32"/>
        </w:rPr>
        <w:t>余下房屋和车位</w:t>
      </w:r>
      <w:r w:rsidR="00940235" w:rsidRPr="008C18AE">
        <w:rPr>
          <w:rFonts w:ascii="仿宋_GB2312" w:hint="eastAsia"/>
          <w:szCs w:val="32"/>
        </w:rPr>
        <w:t>由斗南街道办事处封存</w:t>
      </w:r>
      <w:r w:rsidR="00940235">
        <w:rPr>
          <w:rFonts w:ascii="仿宋_GB2312" w:hint="eastAsia"/>
          <w:szCs w:val="32"/>
        </w:rPr>
        <w:t>。</w:t>
      </w:r>
      <w:r w:rsidR="007F34A6">
        <w:rPr>
          <w:rFonts w:ascii="仿宋_GB2312" w:hint="eastAsia"/>
          <w:szCs w:val="32"/>
        </w:rPr>
        <w:t>11月20日完成整村搬迁工作，12月31日完成房屋拆除工作</w:t>
      </w:r>
      <w:r w:rsidR="002E3130">
        <w:rPr>
          <w:rFonts w:ascii="仿宋_GB2312" w:hint="eastAsia"/>
          <w:szCs w:val="32"/>
        </w:rPr>
        <w:t>，现已移交给昆明滇池建设管理有限责任公司实施滇池斗南湿地建设工程</w:t>
      </w:r>
      <w:r w:rsidR="00053422">
        <w:rPr>
          <w:rFonts w:ascii="仿宋_GB2312" w:hint="eastAsia"/>
          <w:szCs w:val="32"/>
        </w:rPr>
        <w:t>。</w:t>
      </w:r>
    </w:p>
    <w:p w:rsidR="00072B2D" w:rsidRDefault="00072B2D" w:rsidP="00053422">
      <w:pPr>
        <w:ind w:firstLineChars="200" w:firstLine="602"/>
        <w:rPr>
          <w:rFonts w:ascii="仿宋_GB2312"/>
          <w:b/>
          <w:szCs w:val="32"/>
        </w:rPr>
      </w:pPr>
      <w:r>
        <w:rPr>
          <w:rFonts w:ascii="仿宋_GB2312" w:hint="eastAsia"/>
          <w:b/>
          <w:szCs w:val="32"/>
        </w:rPr>
        <w:t>二、项目单位绩效报告情况。</w:t>
      </w:r>
    </w:p>
    <w:p w:rsidR="00B13AB6" w:rsidRPr="00B13AB6" w:rsidRDefault="00B13AB6" w:rsidP="00B13AB6">
      <w:pPr>
        <w:topLinePunct/>
        <w:ind w:firstLineChars="200" w:firstLine="599"/>
        <w:rPr>
          <w:rFonts w:ascii="仿宋_GB2312"/>
          <w:szCs w:val="32"/>
        </w:rPr>
      </w:pPr>
      <w:r>
        <w:rPr>
          <w:rFonts w:ascii="仿宋_GB2312" w:hint="eastAsia"/>
          <w:szCs w:val="32"/>
        </w:rPr>
        <w:t>该项目</w:t>
      </w:r>
      <w:r w:rsidR="00A72125">
        <w:rPr>
          <w:rFonts w:ascii="仿宋_GB2312" w:hint="eastAsia"/>
          <w:szCs w:val="32"/>
        </w:rPr>
        <w:t>收到征地拆迁补偿款33656710.3元（其中：区财政局拨付5000000元，区城市更新改造局拨付28656710.3元）</w:t>
      </w:r>
      <w:r>
        <w:rPr>
          <w:rFonts w:ascii="仿宋_GB2312" w:hint="eastAsia"/>
          <w:szCs w:val="32"/>
        </w:rPr>
        <w:t>，</w:t>
      </w:r>
      <w:r w:rsidR="00935CD1">
        <w:rPr>
          <w:rFonts w:ascii="仿宋_GB2312" w:hint="eastAsia"/>
          <w:szCs w:val="32"/>
        </w:rPr>
        <w:t>2018年8月20日完成</w:t>
      </w:r>
      <w:r w:rsidR="0067795E">
        <w:rPr>
          <w:rFonts w:ascii="仿宋_GB2312" w:hint="eastAsia"/>
          <w:szCs w:val="32"/>
        </w:rPr>
        <w:t>附属设施补偿费、无违规建筑奖、按时签订协议奖、装修补助等</w:t>
      </w:r>
      <w:r w:rsidR="00935CD1">
        <w:rPr>
          <w:rFonts w:ascii="仿宋_GB2312" w:hint="eastAsia"/>
          <w:szCs w:val="32"/>
        </w:rPr>
        <w:t>资金</w:t>
      </w:r>
      <w:r w:rsidR="0067795E">
        <w:rPr>
          <w:rFonts w:ascii="仿宋_GB2312" w:hint="eastAsia"/>
          <w:szCs w:val="32"/>
        </w:rPr>
        <w:t>兑付</w:t>
      </w:r>
      <w:r w:rsidR="00935CD1">
        <w:rPr>
          <w:rFonts w:ascii="仿宋_GB2312" w:hint="eastAsia"/>
          <w:szCs w:val="32"/>
        </w:rPr>
        <w:t>工作，</w:t>
      </w:r>
      <w:r w:rsidR="0067795E">
        <w:rPr>
          <w:rFonts w:ascii="仿宋_GB2312" w:hint="eastAsia"/>
          <w:szCs w:val="32"/>
        </w:rPr>
        <w:t>兑付</w:t>
      </w:r>
      <w:r w:rsidR="00935CD1">
        <w:rPr>
          <w:rFonts w:ascii="仿宋_GB2312" w:hint="eastAsia"/>
          <w:szCs w:val="32"/>
        </w:rPr>
        <w:t>资金11244993元</w:t>
      </w:r>
      <w:r w:rsidR="0067795E">
        <w:rPr>
          <w:rFonts w:ascii="仿宋_GB2312" w:hint="eastAsia"/>
          <w:szCs w:val="32"/>
        </w:rPr>
        <w:t>；</w:t>
      </w:r>
      <w:r w:rsidR="00D64D6B">
        <w:rPr>
          <w:rFonts w:ascii="仿宋_GB2312" w:hint="eastAsia"/>
          <w:szCs w:val="32"/>
        </w:rPr>
        <w:t>2018年8月27日拨付</w:t>
      </w:r>
      <w:r w:rsidR="00CE0E47">
        <w:rPr>
          <w:rFonts w:ascii="仿宋_GB2312" w:hint="eastAsia"/>
          <w:szCs w:val="32"/>
        </w:rPr>
        <w:t>彩龙村村庄土地补偿费9439461元</w:t>
      </w:r>
      <w:r w:rsidR="00042C7F">
        <w:rPr>
          <w:rFonts w:ascii="仿宋_GB2312" w:hint="eastAsia"/>
          <w:szCs w:val="32"/>
        </w:rPr>
        <w:t>；</w:t>
      </w:r>
      <w:r w:rsidR="001A43B2">
        <w:rPr>
          <w:rFonts w:ascii="仿宋_GB2312" w:hint="eastAsia"/>
          <w:szCs w:val="32"/>
        </w:rPr>
        <w:t>2018年11月19日</w:t>
      </w:r>
      <w:r w:rsidR="009D45D1">
        <w:rPr>
          <w:rFonts w:ascii="仿宋_GB2312" w:hint="eastAsia"/>
          <w:szCs w:val="32"/>
        </w:rPr>
        <w:t>完成按时搬迁奖、搬家补助</w:t>
      </w:r>
      <w:r w:rsidR="009B419F">
        <w:rPr>
          <w:rFonts w:ascii="仿宋_GB2312" w:hint="eastAsia"/>
          <w:szCs w:val="32"/>
        </w:rPr>
        <w:t>、无违法违规奖、过渡期租房补助等资金兑付工作，兑付资金1959901.98元；兑付</w:t>
      </w:r>
      <w:r w:rsidR="009B419F" w:rsidRPr="009B419F">
        <w:rPr>
          <w:rFonts w:ascii="仿宋_GB2312" w:hint="eastAsia"/>
          <w:szCs w:val="32"/>
        </w:rPr>
        <w:t>公共设施拆迁补偿费</w:t>
      </w:r>
      <w:r w:rsidR="009B419F">
        <w:rPr>
          <w:rFonts w:ascii="仿宋_GB2312" w:hint="eastAsia"/>
          <w:szCs w:val="32"/>
        </w:rPr>
        <w:t>434601.05（</w:t>
      </w:r>
      <w:r w:rsidR="009B419F" w:rsidRPr="009B419F">
        <w:rPr>
          <w:rFonts w:ascii="仿宋_GB2312" w:hint="eastAsia"/>
          <w:szCs w:val="32"/>
        </w:rPr>
        <w:t>公共设施拆迁补偿费410494.6元</w:t>
      </w:r>
      <w:r w:rsidR="009B419F">
        <w:rPr>
          <w:rFonts w:ascii="仿宋_GB2312" w:hint="eastAsia"/>
          <w:szCs w:val="32"/>
        </w:rPr>
        <w:t>、</w:t>
      </w:r>
      <w:r w:rsidR="009B419F" w:rsidRPr="009B419F">
        <w:rPr>
          <w:rFonts w:ascii="仿宋_GB2312" w:hint="eastAsia"/>
          <w:szCs w:val="32"/>
        </w:rPr>
        <w:t>公房附属设施拆迁补偿费24106.45元</w:t>
      </w:r>
      <w:r w:rsidR="007734BB">
        <w:rPr>
          <w:rFonts w:ascii="仿宋_GB2312" w:hint="eastAsia"/>
          <w:szCs w:val="32"/>
        </w:rPr>
        <w:t>）；</w:t>
      </w:r>
      <w:r w:rsidR="00491C50">
        <w:rPr>
          <w:rFonts w:ascii="仿宋_GB2312" w:hint="eastAsia"/>
          <w:szCs w:val="32"/>
        </w:rPr>
        <w:t>兑付拆迁补偿费251897.36元。</w:t>
      </w:r>
      <w:r w:rsidR="00346DD2">
        <w:rPr>
          <w:rFonts w:ascii="仿宋_GB2312" w:hint="eastAsia"/>
          <w:szCs w:val="32"/>
        </w:rPr>
        <w:t>区财政局拨付</w:t>
      </w:r>
      <w:r w:rsidR="00FC6180" w:rsidRPr="00FC6180">
        <w:rPr>
          <w:rFonts w:ascii="仿宋_GB2312" w:hint="eastAsia"/>
          <w:szCs w:val="32"/>
        </w:rPr>
        <w:t>道彩龙村搬迁补偿安置资金</w:t>
      </w:r>
      <w:r w:rsidR="00346DD2">
        <w:rPr>
          <w:rFonts w:ascii="仿宋_GB2312" w:hint="eastAsia"/>
          <w:szCs w:val="32"/>
        </w:rPr>
        <w:t>5000000元</w:t>
      </w:r>
      <w:r w:rsidR="00FC6180">
        <w:rPr>
          <w:rFonts w:ascii="仿宋_GB2312" w:hint="eastAsia"/>
          <w:szCs w:val="32"/>
        </w:rPr>
        <w:t>拨至斗南社区</w:t>
      </w:r>
      <w:r w:rsidR="00B334D0">
        <w:rPr>
          <w:rFonts w:ascii="仿宋_GB2312" w:hint="eastAsia"/>
          <w:szCs w:val="32"/>
        </w:rPr>
        <w:t>未</w:t>
      </w:r>
      <w:r w:rsidR="00B30E7C">
        <w:rPr>
          <w:rFonts w:ascii="仿宋_GB2312" w:hint="eastAsia"/>
          <w:szCs w:val="32"/>
        </w:rPr>
        <w:t>列支。</w:t>
      </w:r>
    </w:p>
    <w:sectPr w:rsidR="00B13AB6" w:rsidRPr="00B13AB6" w:rsidSect="005D312D">
      <w:footerReference w:type="even" r:id="rId6"/>
      <w:footerReference w:type="default" r:id="rId7"/>
      <w:pgSz w:w="11907" w:h="16840"/>
      <w:pgMar w:top="1100" w:right="1253" w:bottom="873" w:left="1253" w:header="851" w:footer="1304" w:gutter="0"/>
      <w:cols w:space="720"/>
      <w:docGrid w:type="linesAndChars" w:linePitch="5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63" w:rsidRDefault="00BD2663">
      <w:r>
        <w:separator/>
      </w:r>
    </w:p>
  </w:endnote>
  <w:endnote w:type="continuationSeparator" w:id="0">
    <w:p w:rsidR="00BD2663" w:rsidRDefault="00BD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2D" w:rsidRDefault="00072B2D">
    <w:pPr>
      <w:pStyle w:val="a5"/>
      <w:framePr w:wrap="around" w:vAnchor="text" w:hAnchor="margin" w:xAlign="outside" w:y="1"/>
      <w:ind w:left="335"/>
      <w:rPr>
        <w:rStyle w:val="a4"/>
        <w:rFonts w:ascii="宋体" w:eastAsia="宋体" w:hAnsi="宋体"/>
        <w:sz w:val="28"/>
      </w:rPr>
    </w:pPr>
    <w:r>
      <w:rPr>
        <w:rStyle w:val="a4"/>
        <w:rFonts w:ascii="宋体" w:eastAsia="宋体" w:hAnsi="宋体"/>
        <w:sz w:val="28"/>
      </w:rPr>
      <w:t>—</w:t>
    </w:r>
    <w:r w:rsidR="00C86867">
      <w:rPr>
        <w:rFonts w:ascii="宋体" w:eastAsia="宋体" w:hAnsi="宋体"/>
        <w:sz w:val="28"/>
      </w:rPr>
      <w:fldChar w:fldCharType="begin"/>
    </w:r>
    <w:r>
      <w:rPr>
        <w:rStyle w:val="a4"/>
        <w:rFonts w:ascii="宋体" w:eastAsia="宋体" w:hAnsi="宋体"/>
        <w:sz w:val="28"/>
      </w:rPr>
      <w:instrText xml:space="preserve">PAGE  </w:instrText>
    </w:r>
    <w:r w:rsidR="00C86867">
      <w:rPr>
        <w:rFonts w:ascii="宋体" w:eastAsia="宋体" w:hAnsi="宋体"/>
        <w:sz w:val="28"/>
      </w:rPr>
      <w:fldChar w:fldCharType="separate"/>
    </w:r>
    <w:r w:rsidR="00B334D0">
      <w:rPr>
        <w:rStyle w:val="a4"/>
        <w:rFonts w:ascii="宋体" w:eastAsia="宋体" w:hAnsi="宋体"/>
        <w:noProof/>
        <w:sz w:val="28"/>
      </w:rPr>
      <w:t>2</w:t>
    </w:r>
    <w:r w:rsidR="00C86867">
      <w:rPr>
        <w:rFonts w:ascii="宋体" w:eastAsia="宋体" w:hAnsi="宋体"/>
        <w:sz w:val="28"/>
      </w:rPr>
      <w:fldChar w:fldCharType="end"/>
    </w:r>
    <w:r>
      <w:rPr>
        <w:rStyle w:val="a4"/>
        <w:rFonts w:ascii="宋体" w:eastAsia="宋体" w:hAnsi="宋体"/>
        <w:sz w:val="28"/>
      </w:rPr>
      <w:t>—</w:t>
    </w:r>
  </w:p>
  <w:p w:rsidR="00072B2D" w:rsidRDefault="00072B2D">
    <w:pPr>
      <w:pStyle w:val="a5"/>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2D" w:rsidRDefault="00072B2D">
    <w:pPr>
      <w:pStyle w:val="a5"/>
      <w:framePr w:wrap="around" w:vAnchor="text" w:hAnchor="margin" w:xAlign="outside" w:y="1"/>
      <w:ind w:right="335"/>
      <w:rPr>
        <w:rStyle w:val="a4"/>
        <w:rFonts w:ascii="宋体" w:eastAsia="宋体" w:hAnsi="宋体"/>
        <w:sz w:val="28"/>
      </w:rPr>
    </w:pPr>
    <w:r>
      <w:rPr>
        <w:rStyle w:val="a4"/>
        <w:rFonts w:ascii="宋体" w:eastAsia="宋体" w:hAnsi="宋体"/>
        <w:sz w:val="28"/>
      </w:rPr>
      <w:t>—</w:t>
    </w:r>
    <w:r w:rsidR="00C86867">
      <w:rPr>
        <w:rFonts w:ascii="宋体" w:eastAsia="宋体" w:hAnsi="宋体"/>
        <w:sz w:val="28"/>
      </w:rPr>
      <w:fldChar w:fldCharType="begin"/>
    </w:r>
    <w:r>
      <w:rPr>
        <w:rStyle w:val="a4"/>
        <w:rFonts w:ascii="宋体" w:eastAsia="宋体" w:hAnsi="宋体"/>
        <w:sz w:val="28"/>
      </w:rPr>
      <w:instrText xml:space="preserve">PAGE  </w:instrText>
    </w:r>
    <w:r w:rsidR="00C86867">
      <w:rPr>
        <w:rFonts w:ascii="宋体" w:eastAsia="宋体" w:hAnsi="宋体"/>
        <w:sz w:val="28"/>
      </w:rPr>
      <w:fldChar w:fldCharType="separate"/>
    </w:r>
    <w:r w:rsidR="00FC6180">
      <w:rPr>
        <w:rStyle w:val="a4"/>
        <w:rFonts w:ascii="宋体" w:eastAsia="宋体" w:hAnsi="宋体"/>
        <w:noProof/>
        <w:sz w:val="28"/>
      </w:rPr>
      <w:t>1</w:t>
    </w:r>
    <w:r w:rsidR="00C86867">
      <w:rPr>
        <w:rFonts w:ascii="宋体" w:eastAsia="宋体" w:hAnsi="宋体"/>
        <w:sz w:val="28"/>
      </w:rPr>
      <w:fldChar w:fldCharType="end"/>
    </w:r>
    <w:r>
      <w:rPr>
        <w:rStyle w:val="a4"/>
        <w:rFonts w:ascii="宋体" w:eastAsia="宋体" w:hAnsi="宋体"/>
        <w:sz w:val="28"/>
      </w:rPr>
      <w:t>—</w:t>
    </w:r>
  </w:p>
  <w:p w:rsidR="00072B2D" w:rsidRDefault="00072B2D">
    <w:pPr>
      <w:pStyle w:val="a5"/>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63" w:rsidRDefault="00BD2663">
      <w:r>
        <w:separator/>
      </w:r>
    </w:p>
  </w:footnote>
  <w:footnote w:type="continuationSeparator" w:id="0">
    <w:p w:rsidR="00BD2663" w:rsidRDefault="00BD2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evenAndOddHeaders/>
  <w:drawingGridHorizontalSpacing w:val="150"/>
  <w:drawingGridVerticalSpacing w:val="587"/>
  <w:displayHorizontalDrawingGridEvery w:val="2"/>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42C7F"/>
    <w:rsid w:val="00053422"/>
    <w:rsid w:val="000571FD"/>
    <w:rsid w:val="00072B2D"/>
    <w:rsid w:val="00172A27"/>
    <w:rsid w:val="001A43B2"/>
    <w:rsid w:val="002A57B1"/>
    <w:rsid w:val="002E3130"/>
    <w:rsid w:val="00343258"/>
    <w:rsid w:val="00346DD2"/>
    <w:rsid w:val="003C2827"/>
    <w:rsid w:val="003E764D"/>
    <w:rsid w:val="003F3922"/>
    <w:rsid w:val="00491C50"/>
    <w:rsid w:val="004C0E42"/>
    <w:rsid w:val="00546A46"/>
    <w:rsid w:val="00556A0E"/>
    <w:rsid w:val="005D312D"/>
    <w:rsid w:val="0060693D"/>
    <w:rsid w:val="006111CF"/>
    <w:rsid w:val="0067795E"/>
    <w:rsid w:val="006D0205"/>
    <w:rsid w:val="0072440C"/>
    <w:rsid w:val="00753128"/>
    <w:rsid w:val="007734BB"/>
    <w:rsid w:val="007B2062"/>
    <w:rsid w:val="007F34A6"/>
    <w:rsid w:val="00866497"/>
    <w:rsid w:val="00935CD1"/>
    <w:rsid w:val="00940235"/>
    <w:rsid w:val="00972939"/>
    <w:rsid w:val="009B0DCD"/>
    <w:rsid w:val="009B419F"/>
    <w:rsid w:val="009C2E7B"/>
    <w:rsid w:val="009D45D1"/>
    <w:rsid w:val="00A72125"/>
    <w:rsid w:val="00B13AB6"/>
    <w:rsid w:val="00B30E7C"/>
    <w:rsid w:val="00B334D0"/>
    <w:rsid w:val="00BD2663"/>
    <w:rsid w:val="00C86867"/>
    <w:rsid w:val="00CE0E47"/>
    <w:rsid w:val="00D35BF5"/>
    <w:rsid w:val="00D64D6B"/>
    <w:rsid w:val="00E70A60"/>
    <w:rsid w:val="00EF2CEE"/>
    <w:rsid w:val="00F1027C"/>
    <w:rsid w:val="00F66538"/>
    <w:rsid w:val="00FC6180"/>
    <w:rsid w:val="31FF5C0A"/>
    <w:rsid w:val="45E66725"/>
    <w:rsid w:val="511F3696"/>
    <w:rsid w:val="560E420E"/>
    <w:rsid w:val="613E4268"/>
    <w:rsid w:val="6AFB357B"/>
    <w:rsid w:val="6C8F1413"/>
    <w:rsid w:val="7BB65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12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312D"/>
    <w:rPr>
      <w:rFonts w:cs="Times New Roman"/>
      <w:color w:val="0000FF"/>
      <w:u w:val="single"/>
    </w:rPr>
  </w:style>
  <w:style w:type="character" w:styleId="a4">
    <w:name w:val="page number"/>
    <w:basedOn w:val="a0"/>
    <w:rsid w:val="005D312D"/>
    <w:rPr>
      <w:rFonts w:cs="Times New Roman"/>
    </w:rPr>
  </w:style>
  <w:style w:type="character" w:customStyle="1" w:styleId="Char">
    <w:name w:val="页脚 Char"/>
    <w:basedOn w:val="a0"/>
    <w:link w:val="a5"/>
    <w:rsid w:val="005D312D"/>
    <w:rPr>
      <w:rFonts w:eastAsia="仿宋_GB2312" w:cs="Times New Roman"/>
      <w:sz w:val="18"/>
      <w:szCs w:val="18"/>
    </w:rPr>
  </w:style>
  <w:style w:type="character" w:customStyle="1" w:styleId="Char0">
    <w:name w:val="页眉 Char"/>
    <w:basedOn w:val="a0"/>
    <w:link w:val="a6"/>
    <w:rsid w:val="005D312D"/>
    <w:rPr>
      <w:rFonts w:eastAsia="仿宋_GB2312" w:cs="Times New Roman"/>
      <w:sz w:val="18"/>
      <w:szCs w:val="18"/>
    </w:rPr>
  </w:style>
  <w:style w:type="character" w:customStyle="1" w:styleId="Char1">
    <w:name w:val="正文文本缩进 Char"/>
    <w:basedOn w:val="a0"/>
    <w:link w:val="a7"/>
    <w:rsid w:val="005D312D"/>
    <w:rPr>
      <w:rFonts w:eastAsia="仿宋_GB2312" w:cs="Times New Roman"/>
      <w:sz w:val="20"/>
      <w:szCs w:val="20"/>
    </w:rPr>
  </w:style>
  <w:style w:type="character" w:customStyle="1" w:styleId="Char2">
    <w:name w:val="日期 Char"/>
    <w:basedOn w:val="a0"/>
    <w:link w:val="a8"/>
    <w:rsid w:val="005D312D"/>
    <w:rPr>
      <w:rFonts w:eastAsia="仿宋_GB2312" w:cs="Times New Roman"/>
      <w:sz w:val="20"/>
      <w:szCs w:val="20"/>
    </w:rPr>
  </w:style>
  <w:style w:type="paragraph" w:styleId="a6">
    <w:name w:val="header"/>
    <w:basedOn w:val="a"/>
    <w:link w:val="Char0"/>
    <w:rsid w:val="005D312D"/>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2"/>
    <w:rsid w:val="005D312D"/>
    <w:pPr>
      <w:ind w:leftChars="2500" w:left="100"/>
    </w:pPr>
    <w:rPr>
      <w:sz w:val="20"/>
    </w:rPr>
  </w:style>
  <w:style w:type="paragraph" w:styleId="a5">
    <w:name w:val="footer"/>
    <w:basedOn w:val="a"/>
    <w:link w:val="Char"/>
    <w:rsid w:val="005D312D"/>
    <w:pPr>
      <w:tabs>
        <w:tab w:val="center" w:pos="4153"/>
        <w:tab w:val="right" w:pos="8306"/>
      </w:tabs>
      <w:snapToGrid w:val="0"/>
      <w:jc w:val="left"/>
    </w:pPr>
    <w:rPr>
      <w:sz w:val="18"/>
      <w:szCs w:val="18"/>
    </w:rPr>
  </w:style>
  <w:style w:type="paragraph" w:styleId="a7">
    <w:name w:val="Body Text Indent"/>
    <w:basedOn w:val="a"/>
    <w:link w:val="Char1"/>
    <w:rsid w:val="005D312D"/>
    <w:pPr>
      <w:ind w:firstLineChars="200" w:firstLine="632"/>
    </w:pPr>
    <w:rPr>
      <w:sz w:val="20"/>
    </w:rPr>
  </w:style>
  <w:style w:type="paragraph" w:customStyle="1" w:styleId="CharCharCharCharCharChar">
    <w:name w:val="Char Char Char Char Char Char"/>
    <w:basedOn w:val="a"/>
    <w:rsid w:val="005D312D"/>
    <w:pPr>
      <w:adjustRightInd w:val="0"/>
    </w:pPr>
    <w:rPr>
      <w:rFonts w:ascii="Tahoma" w:eastAsia="宋体" w:hAnsi="Tahom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87</Words>
  <Characters>501</Characters>
  <Application>Microsoft Office Word</Application>
  <DocSecurity>0</DocSecurity>
  <PresentationFormat/>
  <Lines>4</Lines>
  <Paragraphs>1</Paragraphs>
  <Slides>0</Slides>
  <Notes>0</Notes>
  <HiddenSlides>0</HiddenSlides>
  <MMClips>0</MMClips>
  <ScaleCrop>false</ScaleCrop>
  <Company>家用电脑</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Administrator</cp:lastModifiedBy>
  <cp:revision>5</cp:revision>
  <cp:lastPrinted>2018-04-11T03:10:00Z</cp:lastPrinted>
  <dcterms:created xsi:type="dcterms:W3CDTF">2020-04-02T08:20:00Z</dcterms:created>
  <dcterms:modified xsi:type="dcterms:W3CDTF">2020-04-08T08:22:00Z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