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70" w:rsidRDefault="00B33E96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附件4-</w:t>
      </w:r>
      <w:r w:rsidR="007C13F1">
        <w:rPr>
          <w:rFonts w:ascii="黑体" w:eastAsia="黑体" w:hint="eastAsia"/>
          <w:szCs w:val="32"/>
        </w:rPr>
        <w:t>4</w:t>
      </w:r>
      <w:r>
        <w:rPr>
          <w:rFonts w:ascii="黑体" w:eastAsia="黑体"/>
          <w:szCs w:val="32"/>
        </w:rPr>
        <w:t>:</w:t>
      </w:r>
    </w:p>
    <w:p w:rsidR="00345B70" w:rsidRDefault="00345B70">
      <w:pPr>
        <w:rPr>
          <w:rFonts w:ascii="黑体" w:eastAsia="黑体"/>
          <w:szCs w:val="32"/>
        </w:rPr>
      </w:pPr>
    </w:p>
    <w:p w:rsidR="00E914C9" w:rsidRPr="0014186F" w:rsidRDefault="00E914C9" w:rsidP="0014186F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4186F">
        <w:rPr>
          <w:rFonts w:ascii="方正小标宋简体" w:eastAsia="方正小标宋简体" w:hint="eastAsia"/>
          <w:sz w:val="44"/>
          <w:szCs w:val="44"/>
        </w:rPr>
        <w:t>斗南街道办事处党政综合办公室</w:t>
      </w:r>
    </w:p>
    <w:p w:rsidR="00345B70" w:rsidRPr="0014186F" w:rsidRDefault="00B33E96" w:rsidP="0014186F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4186F">
        <w:rPr>
          <w:rFonts w:ascii="方正小标宋简体" w:eastAsia="方正小标宋简体" w:hint="eastAsia"/>
          <w:sz w:val="44"/>
          <w:szCs w:val="44"/>
        </w:rPr>
        <w:t>项目支出绩效报告</w:t>
      </w:r>
    </w:p>
    <w:p w:rsidR="00345B70" w:rsidRDefault="00345B70" w:rsidP="00E914C9">
      <w:pPr>
        <w:spacing w:line="600" w:lineRule="exact"/>
        <w:ind w:firstLineChars="200" w:firstLine="596"/>
        <w:rPr>
          <w:rFonts w:ascii="仿宋_GB2312"/>
          <w:b/>
          <w:szCs w:val="32"/>
        </w:rPr>
      </w:pPr>
    </w:p>
    <w:p w:rsidR="00345B70" w:rsidRPr="0014186F" w:rsidRDefault="00B33E96" w:rsidP="0014186F">
      <w:pPr>
        <w:topLinePunct/>
        <w:spacing w:line="560" w:lineRule="exact"/>
        <w:ind w:firstLineChars="200" w:firstLine="593"/>
        <w:rPr>
          <w:rFonts w:ascii="黑体" w:eastAsia="黑体" w:hAnsi="黑体"/>
          <w:szCs w:val="32"/>
        </w:rPr>
      </w:pPr>
      <w:r w:rsidRPr="0014186F">
        <w:rPr>
          <w:rFonts w:ascii="黑体" w:eastAsia="黑体" w:hAnsi="黑体" w:hint="eastAsia"/>
          <w:szCs w:val="32"/>
        </w:rPr>
        <w:t>一、基本情况</w:t>
      </w:r>
    </w:p>
    <w:p w:rsidR="0014186F" w:rsidRPr="0014186F" w:rsidRDefault="00B33E96" w:rsidP="0014186F">
      <w:pPr>
        <w:spacing w:line="560" w:lineRule="exact"/>
        <w:ind w:firstLineChars="200" w:firstLine="593"/>
        <w:contextualSpacing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（一）项目</w:t>
      </w:r>
      <w:r w:rsidR="007C13F1" w:rsidRPr="0014186F">
        <w:rPr>
          <w:rFonts w:ascii="楷体" w:eastAsia="楷体" w:hAnsi="楷体" w:hint="eastAsia"/>
          <w:szCs w:val="32"/>
        </w:rPr>
        <w:t>概况</w:t>
      </w:r>
    </w:p>
    <w:p w:rsidR="00345B70" w:rsidRPr="0014186F" w:rsidRDefault="007D434B" w:rsidP="0014186F">
      <w:pPr>
        <w:spacing w:line="560" w:lineRule="exact"/>
        <w:ind w:firstLineChars="200" w:firstLine="593"/>
        <w:contextualSpacing/>
        <w:rPr>
          <w:rFonts w:ascii="仿宋_GB2312"/>
          <w:b/>
          <w:color w:val="FF0000"/>
          <w:szCs w:val="32"/>
        </w:rPr>
      </w:pPr>
      <w:r w:rsidRPr="0014186F">
        <w:rPr>
          <w:rFonts w:ascii="仿宋_GB2312" w:hint="eastAsia"/>
          <w:szCs w:val="32"/>
        </w:rPr>
        <w:t>承担机关日常工作的运转协调，具体履行机关日常党务政务、纪检监察、组织人事、机构编制、文秘、督办、电子政务、保密、财务、档案、国有资产监管、后勤保障等职责，负责街道人大、政协、人民武装及工会、共青团、妇联的日常工作。</w:t>
      </w:r>
    </w:p>
    <w:p w:rsidR="00345B70" w:rsidRPr="0014186F" w:rsidRDefault="00B33E96" w:rsidP="0014186F">
      <w:pPr>
        <w:topLinePunct/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（二）</w:t>
      </w:r>
      <w:r w:rsidR="007C13F1" w:rsidRPr="0014186F">
        <w:rPr>
          <w:rFonts w:ascii="楷体" w:eastAsia="楷体" w:hAnsi="楷体" w:hint="eastAsia"/>
          <w:szCs w:val="32"/>
        </w:rPr>
        <w:t>项目</w:t>
      </w:r>
      <w:r w:rsidRPr="0014186F">
        <w:rPr>
          <w:rFonts w:ascii="楷体" w:eastAsia="楷体" w:hAnsi="楷体" w:hint="eastAsia"/>
          <w:szCs w:val="32"/>
        </w:rPr>
        <w:t>绩效目标</w:t>
      </w:r>
    </w:p>
    <w:p w:rsidR="00644ED8" w:rsidRPr="0014186F" w:rsidRDefault="00644ED8" w:rsidP="0014186F">
      <w:pPr>
        <w:topLinePunct/>
        <w:spacing w:line="560" w:lineRule="exact"/>
        <w:ind w:firstLineChars="200" w:firstLine="593"/>
        <w:rPr>
          <w:rFonts w:ascii="仿宋_GB2312"/>
          <w:color w:val="000000" w:themeColor="text1"/>
          <w:szCs w:val="32"/>
        </w:rPr>
      </w:pPr>
      <w:r w:rsidRPr="0014186F">
        <w:rPr>
          <w:rFonts w:ascii="仿宋_GB2312" w:hint="eastAsia"/>
          <w:color w:val="000000" w:themeColor="text1"/>
          <w:szCs w:val="32"/>
          <w:shd w:val="clear" w:color="auto" w:fill="FFFFFF"/>
        </w:rPr>
        <w:t>设置了预算编制科学、基本支出足额保障、确保重点支出安排、严控“三公”经费支出四项具体任务。预算编制科学主要任务是：部门中期支出规划，年度履职目标编制科学，年度预算与中期规划和履职目标衔接紧密。预算编制依据充分、数据详实、结构优化、细化可执行。基础信息完整，依据真实，目标明确。基本支出足额保障主要内容是：预算安排足额保证年度部门正常工作开展，包括工资支出和公用经费支出足额保障。确保重点支出安排主要内容是：部门履行主要职责或完成重点任务保障有力。严控“三公”经费支出主要内容是：按照“三公”经费只减不增的要求，确保年度部门预算“三公”经费预算数不超过上年预算数。</w:t>
      </w:r>
    </w:p>
    <w:p w:rsidR="00345B70" w:rsidRPr="0014186F" w:rsidRDefault="00B33E96" w:rsidP="0014186F">
      <w:pPr>
        <w:topLinePunct/>
        <w:spacing w:line="560" w:lineRule="exact"/>
        <w:ind w:firstLineChars="200" w:firstLine="593"/>
        <w:rPr>
          <w:rFonts w:ascii="黑体" w:eastAsia="黑体" w:hAnsi="黑体"/>
          <w:szCs w:val="32"/>
        </w:rPr>
      </w:pPr>
      <w:r w:rsidRPr="0014186F">
        <w:rPr>
          <w:rFonts w:ascii="黑体" w:eastAsia="黑体" w:hAnsi="黑体" w:hint="eastAsia"/>
          <w:szCs w:val="32"/>
        </w:rPr>
        <w:lastRenderedPageBreak/>
        <w:t>二、</w:t>
      </w:r>
      <w:r w:rsidR="00B213FE" w:rsidRPr="0014186F">
        <w:rPr>
          <w:rFonts w:ascii="黑体" w:eastAsia="黑体" w:hAnsi="黑体" w:hint="eastAsia"/>
          <w:szCs w:val="32"/>
        </w:rPr>
        <w:t>项目单位绩效报告情况</w:t>
      </w:r>
    </w:p>
    <w:p w:rsidR="00644ED8" w:rsidRPr="0014186F" w:rsidRDefault="00644ED8" w:rsidP="0014186F">
      <w:pPr>
        <w:topLinePunct/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 w:rsidRPr="0014186F">
        <w:rPr>
          <w:rFonts w:ascii="仿宋_GB2312" w:hAnsi="仿宋_GB2312" w:cs="仿宋_GB2312" w:hint="eastAsia"/>
          <w:szCs w:val="32"/>
        </w:rPr>
        <w:t>斗南街道党政综合办公室的项目资金为：310.76万元，均是财政资金。</w:t>
      </w:r>
      <w:r w:rsidR="00B33E96" w:rsidRPr="0014186F">
        <w:rPr>
          <w:rFonts w:ascii="仿宋_GB2312" w:hAnsi="仿宋_GB2312" w:cs="仿宋_GB2312" w:hint="eastAsia"/>
          <w:szCs w:val="32"/>
        </w:rPr>
        <w:t>项目资金实际使用情况分析</w:t>
      </w:r>
      <w:r w:rsidRPr="0014186F">
        <w:rPr>
          <w:rFonts w:ascii="仿宋_GB2312" w:hAnsi="仿宋_GB2312" w:cs="仿宋_GB2312" w:hint="eastAsia"/>
          <w:szCs w:val="32"/>
        </w:rPr>
        <w:t>：1.</w:t>
      </w:r>
      <w:r w:rsidRPr="0014186F">
        <w:rPr>
          <w:rFonts w:ascii="仿宋_GB2312" w:hint="eastAsia"/>
          <w:szCs w:val="32"/>
        </w:rPr>
        <w:t xml:space="preserve"> </w:t>
      </w:r>
      <w:r w:rsidRPr="0014186F">
        <w:rPr>
          <w:rFonts w:ascii="仿宋_GB2312" w:hAnsi="仿宋_GB2312" w:cs="仿宋_GB2312" w:hint="eastAsia"/>
          <w:szCs w:val="32"/>
        </w:rPr>
        <w:t>区人大代表工作联络站项目支出预算资金3万元；2.行政办各类工作经费</w:t>
      </w:r>
      <w:r w:rsidR="00A5322C" w:rsidRPr="0014186F">
        <w:rPr>
          <w:rFonts w:ascii="仿宋_GB2312" w:hAnsi="仿宋_GB2312" w:cs="仿宋_GB2312" w:hint="eastAsia"/>
          <w:szCs w:val="32"/>
        </w:rPr>
        <w:t>184.18</w:t>
      </w:r>
      <w:r w:rsidRPr="0014186F">
        <w:rPr>
          <w:rFonts w:ascii="仿宋_GB2312" w:hAnsi="仿宋_GB2312" w:cs="仿宋_GB2312" w:hint="eastAsia"/>
          <w:szCs w:val="32"/>
        </w:rPr>
        <w:t>万元；3.</w:t>
      </w:r>
      <w:r w:rsidRPr="0014186F">
        <w:rPr>
          <w:rFonts w:ascii="仿宋_GB2312" w:hint="eastAsia"/>
          <w:szCs w:val="32"/>
        </w:rPr>
        <w:t xml:space="preserve"> </w:t>
      </w:r>
      <w:r w:rsidRPr="0014186F">
        <w:rPr>
          <w:rFonts w:ascii="仿宋_GB2312" w:hAnsi="仿宋_GB2312" w:cs="仿宋_GB2312" w:hint="eastAsia"/>
          <w:szCs w:val="32"/>
        </w:rPr>
        <w:t>购置费及修缮费</w:t>
      </w:r>
      <w:r w:rsidR="00A5322C" w:rsidRPr="0014186F">
        <w:rPr>
          <w:rFonts w:ascii="仿宋_GB2312" w:hAnsi="仿宋_GB2312" w:cs="仿宋_GB2312" w:hint="eastAsia"/>
          <w:szCs w:val="32"/>
        </w:rPr>
        <w:t>2.55万元；</w:t>
      </w:r>
      <w:r w:rsidR="00650341" w:rsidRPr="0014186F">
        <w:rPr>
          <w:rFonts w:ascii="仿宋_GB2312" w:hAnsi="仿宋_GB2312" w:cs="仿宋_GB2312" w:hint="eastAsia"/>
          <w:szCs w:val="32"/>
        </w:rPr>
        <w:t>4</w:t>
      </w:r>
      <w:r w:rsidR="00A5322C" w:rsidRPr="0014186F">
        <w:rPr>
          <w:rFonts w:ascii="仿宋_GB2312" w:hAnsi="仿宋_GB2312" w:cs="仿宋_GB2312" w:hint="eastAsia"/>
          <w:szCs w:val="32"/>
        </w:rPr>
        <w:t>.</w:t>
      </w:r>
      <w:r w:rsidR="00A5322C" w:rsidRPr="0014186F">
        <w:rPr>
          <w:rFonts w:ascii="仿宋_GB2312" w:hint="eastAsia"/>
          <w:szCs w:val="32"/>
        </w:rPr>
        <w:t xml:space="preserve"> </w:t>
      </w:r>
      <w:r w:rsidR="00A5322C" w:rsidRPr="0014186F">
        <w:rPr>
          <w:rFonts w:ascii="仿宋_GB2312" w:hAnsi="仿宋_GB2312" w:cs="仿宋_GB2312" w:hint="eastAsia"/>
          <w:szCs w:val="32"/>
        </w:rPr>
        <w:t>共青团工作经费5万元；</w:t>
      </w:r>
      <w:r w:rsidR="00650341" w:rsidRPr="0014186F">
        <w:rPr>
          <w:rFonts w:ascii="仿宋_GB2312" w:hAnsi="仿宋_GB2312" w:cs="仿宋_GB2312" w:hint="eastAsia"/>
          <w:szCs w:val="32"/>
        </w:rPr>
        <w:t>5</w:t>
      </w:r>
      <w:r w:rsidR="00A5322C" w:rsidRPr="0014186F">
        <w:rPr>
          <w:rFonts w:ascii="仿宋_GB2312" w:hAnsi="仿宋_GB2312" w:cs="仿宋_GB2312" w:hint="eastAsia"/>
          <w:szCs w:val="32"/>
        </w:rPr>
        <w:t>.</w:t>
      </w:r>
      <w:r w:rsidR="00A5322C" w:rsidRPr="0014186F">
        <w:rPr>
          <w:rFonts w:ascii="仿宋_GB2312" w:hint="eastAsia"/>
          <w:szCs w:val="32"/>
        </w:rPr>
        <w:t xml:space="preserve"> </w:t>
      </w:r>
      <w:r w:rsidR="00A5322C" w:rsidRPr="0014186F">
        <w:rPr>
          <w:rFonts w:ascii="仿宋_GB2312" w:hAnsi="仿宋_GB2312" w:cs="仿宋_GB2312" w:hint="eastAsia"/>
          <w:szCs w:val="32"/>
        </w:rPr>
        <w:t>社区各项目标任务完成考核奖励经费86万元；</w:t>
      </w:r>
      <w:r w:rsidR="00650341" w:rsidRPr="0014186F">
        <w:rPr>
          <w:rFonts w:ascii="仿宋_GB2312" w:hAnsi="仿宋_GB2312" w:cs="仿宋_GB2312" w:hint="eastAsia"/>
          <w:szCs w:val="32"/>
        </w:rPr>
        <w:t>6</w:t>
      </w:r>
      <w:r w:rsidR="00A5322C" w:rsidRPr="0014186F">
        <w:rPr>
          <w:rFonts w:ascii="仿宋_GB2312" w:hAnsi="仿宋_GB2312" w:cs="仿宋_GB2312" w:hint="eastAsia"/>
          <w:szCs w:val="32"/>
        </w:rPr>
        <w:t>.</w:t>
      </w:r>
      <w:r w:rsidR="00A5322C" w:rsidRPr="0014186F">
        <w:rPr>
          <w:rFonts w:ascii="仿宋_GB2312" w:hint="eastAsia"/>
          <w:szCs w:val="32"/>
        </w:rPr>
        <w:t xml:space="preserve"> </w:t>
      </w:r>
      <w:r w:rsidR="00A5322C" w:rsidRPr="0014186F">
        <w:rPr>
          <w:rFonts w:ascii="仿宋_GB2312" w:hAnsi="仿宋_GB2312" w:cs="仿宋_GB2312" w:hint="eastAsia"/>
          <w:szCs w:val="32"/>
        </w:rPr>
        <w:t>小组长及下属党支部书记工作补贴24万元；</w:t>
      </w:r>
      <w:r w:rsidR="00650341" w:rsidRPr="0014186F">
        <w:rPr>
          <w:rFonts w:ascii="仿宋_GB2312" w:hAnsi="仿宋_GB2312" w:cs="仿宋_GB2312" w:hint="eastAsia"/>
          <w:szCs w:val="32"/>
        </w:rPr>
        <w:t>7</w:t>
      </w:r>
      <w:r w:rsidR="00A5322C" w:rsidRPr="0014186F">
        <w:rPr>
          <w:rFonts w:ascii="仿宋_GB2312" w:hAnsi="仿宋_GB2312" w:cs="仿宋_GB2312" w:hint="eastAsia"/>
          <w:szCs w:val="32"/>
        </w:rPr>
        <w:t>.江尾社区过度安置房建设资金6.03万元。</w:t>
      </w:r>
    </w:p>
    <w:p w:rsidR="00345B70" w:rsidRPr="0014186F" w:rsidRDefault="00355531" w:rsidP="0014186F">
      <w:pPr>
        <w:spacing w:line="560" w:lineRule="exact"/>
        <w:ind w:firstLineChars="200" w:firstLine="593"/>
        <w:rPr>
          <w:rFonts w:ascii="黑体" w:eastAsia="黑体" w:hAnsi="黑体" w:cs="仿宋_GB2312"/>
          <w:color w:val="000000" w:themeColor="text1"/>
          <w:szCs w:val="32"/>
        </w:rPr>
      </w:pPr>
      <w:r w:rsidRPr="0014186F">
        <w:rPr>
          <w:rFonts w:ascii="黑体" w:eastAsia="黑体" w:hAnsi="黑体" w:cs="仿宋_GB2312" w:hint="eastAsia"/>
          <w:color w:val="000000" w:themeColor="text1"/>
          <w:szCs w:val="32"/>
        </w:rPr>
        <w:t>三、绩效评价工作情况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（一）绩效评价目的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通过实施财政支出绩效考评，加强财政专项资金及项目支出的“追踪问效”，提高绩效意识、使用财政资金的效益和效率，以实现财政支出绩效考评工作的规范化和制度化。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 xml:space="preserve"> (二)绩效评价原则、评价指标体系、评价方法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1、评价原则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可行性原则：评价工作符合主客观条件，评价内容、方法、步骤和时间节点安排科学合理，具有可操作性。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全面性原则：评价工作全面反映工作概况，包括评价对象、范围、方法、时间、组织实施等内容，明确指标体系和各项指标数据的采集方法和来源。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简明性原则：评价指标逻辑性强、简明扼要、易于理解。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2、评价指标体系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评价指标分为产出指标和效果指标；产出指标包括数量指标</w:t>
      </w:r>
      <w:r w:rsidRPr="0014186F">
        <w:rPr>
          <w:rFonts w:ascii="仿宋_GB2312" w:hint="eastAsia"/>
          <w:szCs w:val="32"/>
        </w:rPr>
        <w:lastRenderedPageBreak/>
        <w:t>和质量指标，效果指标包括经济效益、社会效益、生态效益和可持续性效益指标。在产出指标中，根据被评价项目情况，又细分为若干特性指标（根据项目具体情况制定）。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3、评价方法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根据本次被评价项目的特点和具体情况，我们采用了成本效益分析法、因素分析法作为主要评价方法。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napToGrid w:val="0"/>
          <w:kern w:val="0"/>
          <w:szCs w:val="32"/>
        </w:rPr>
      </w:pPr>
      <w:r w:rsidRPr="0014186F">
        <w:rPr>
          <w:rFonts w:ascii="楷体" w:eastAsia="楷体" w:hAnsi="楷体" w:hint="eastAsia"/>
          <w:snapToGrid w:val="0"/>
          <w:kern w:val="0"/>
          <w:szCs w:val="32"/>
        </w:rPr>
        <w:t>（三）绩效评价工作过程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前期准备：成立绩效评价领导小组，由街道主任顾朝飞担任组长，普吉庆副书记担任副组长，成员包括党政综合办主任、街道会计及各办公室负责人。制定绩效评价工作方案。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组织实施：各项目实施单位组织自评，收集整理相关评价资料；评价小组对各部门资金使用情况进行抽查，并根据评价指标计算各项得分，汇总评价结果。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分析评价：绩效评价小组对评价过程进行总结，对评价的结果和存在的问题，提出相关的政策性建议。为今后开展财政支出绩效评价工作积累经验。</w:t>
      </w:r>
    </w:p>
    <w:p w:rsidR="00E93D07" w:rsidRPr="0014186F" w:rsidRDefault="00E93D07" w:rsidP="0014186F">
      <w:pPr>
        <w:spacing w:line="560" w:lineRule="exact"/>
        <w:ind w:firstLineChars="200" w:firstLine="593"/>
        <w:rPr>
          <w:rFonts w:ascii="黑体" w:eastAsia="黑体" w:hAnsi="黑体" w:cs="Times New Roman"/>
          <w:szCs w:val="32"/>
        </w:rPr>
      </w:pPr>
      <w:r w:rsidRPr="0014186F">
        <w:rPr>
          <w:rFonts w:ascii="黑体" w:eastAsia="黑体" w:hAnsi="黑体" w:cs="Times New Roman" w:hint="eastAsia"/>
          <w:szCs w:val="32"/>
        </w:rPr>
        <w:t>四、绩效评价指标分析情况</w:t>
      </w:r>
    </w:p>
    <w:p w:rsidR="00355531" w:rsidRPr="0014186F" w:rsidRDefault="00E93D07" w:rsidP="0014186F">
      <w:pPr>
        <w:spacing w:line="560" w:lineRule="exact"/>
        <w:ind w:firstLineChars="200" w:firstLine="593"/>
        <w:rPr>
          <w:rFonts w:ascii="仿宋_GB2312"/>
          <w:color w:val="000000" w:themeColor="text1"/>
          <w:szCs w:val="32"/>
        </w:rPr>
      </w:pPr>
      <w:r w:rsidRPr="0014186F">
        <w:rPr>
          <w:rFonts w:ascii="楷体" w:eastAsia="楷体" w:hAnsi="楷体" w:cs="Times New Roman" w:hint="eastAsia"/>
          <w:color w:val="000000" w:themeColor="text1"/>
          <w:szCs w:val="32"/>
        </w:rPr>
        <w:t>（一）项目资金情况分析。</w:t>
      </w:r>
      <w:r w:rsidRPr="0014186F">
        <w:rPr>
          <w:rFonts w:ascii="仿宋_GB2312" w:hint="eastAsia"/>
          <w:color w:val="000000" w:themeColor="text1"/>
          <w:szCs w:val="32"/>
        </w:rPr>
        <w:t>街道办事处党政综合办公室项目预算资金</w:t>
      </w:r>
      <w:r w:rsidRPr="0014186F">
        <w:rPr>
          <w:rFonts w:ascii="仿宋_GB2312" w:hAnsi="微软雅黑" w:hint="eastAsia"/>
          <w:color w:val="000000" w:themeColor="text1"/>
          <w:szCs w:val="32"/>
        </w:rPr>
        <w:t>310.76万元</w:t>
      </w:r>
      <w:r w:rsidRPr="0014186F">
        <w:rPr>
          <w:rFonts w:ascii="仿宋_GB2312" w:hint="eastAsia"/>
          <w:color w:val="000000" w:themeColor="text1"/>
          <w:szCs w:val="32"/>
        </w:rPr>
        <w:t>，经区财政局批复下达后，全部用于街道办事处党政综合办公室相关经费。</w:t>
      </w:r>
    </w:p>
    <w:p w:rsidR="00E93D07" w:rsidRPr="0014186F" w:rsidRDefault="00E93D07" w:rsidP="0014186F">
      <w:pPr>
        <w:spacing w:line="560" w:lineRule="exact"/>
        <w:ind w:firstLineChars="200" w:firstLine="593"/>
        <w:rPr>
          <w:rFonts w:ascii="仿宋_GB2312" w:hAnsi="Times New Roman" w:cs="Times New Roman"/>
          <w:color w:val="000000" w:themeColor="text1"/>
          <w:szCs w:val="32"/>
        </w:rPr>
      </w:pPr>
      <w:r w:rsidRPr="0014186F">
        <w:rPr>
          <w:rFonts w:ascii="楷体" w:eastAsia="楷体" w:hAnsi="楷体" w:hint="eastAsia"/>
          <w:color w:val="000000" w:themeColor="text1"/>
          <w:szCs w:val="32"/>
        </w:rPr>
        <w:t>（</w:t>
      </w:r>
      <w:r w:rsidR="0014186F" w:rsidRPr="0014186F">
        <w:rPr>
          <w:rFonts w:ascii="楷体" w:eastAsia="楷体" w:hAnsi="楷体" w:hint="eastAsia"/>
          <w:color w:val="000000" w:themeColor="text1"/>
          <w:szCs w:val="32"/>
        </w:rPr>
        <w:t>二</w:t>
      </w:r>
      <w:r w:rsidRPr="0014186F">
        <w:rPr>
          <w:rFonts w:ascii="楷体" w:eastAsia="楷体" w:hAnsi="楷体" w:hint="eastAsia"/>
          <w:color w:val="000000" w:themeColor="text1"/>
          <w:szCs w:val="32"/>
        </w:rPr>
        <w:t>）项目</w:t>
      </w:r>
      <w:r w:rsidR="009F6BFB">
        <w:rPr>
          <w:rFonts w:ascii="楷体" w:eastAsia="楷体" w:hAnsi="楷体" w:hint="eastAsia"/>
          <w:color w:val="000000" w:themeColor="text1"/>
          <w:szCs w:val="32"/>
        </w:rPr>
        <w:t>实施情况分析。1.</w:t>
      </w:r>
      <w:r w:rsidRPr="0014186F">
        <w:rPr>
          <w:rFonts w:ascii="楷体" w:eastAsia="楷体" w:hAnsi="楷体" w:hint="eastAsia"/>
          <w:color w:val="000000" w:themeColor="text1"/>
          <w:szCs w:val="32"/>
        </w:rPr>
        <w:t>组织情况分析。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斗南街道办事处高度重视街道党政办经费项目，成立工作领导小组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由办公室主任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负责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对项目实施计划、组织、运行管理和资金管理进行分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lastRenderedPageBreak/>
        <w:t>级管理，每级次管理由相关主管人员负责，项目完成后对项目完成情况进行绩效考评，考核绩效指标完成情况，针对绩效评价过程中存在的问题及原因分析后提出意见并落实。</w:t>
      </w:r>
    </w:p>
    <w:p w:rsidR="009F6BFB" w:rsidRDefault="009F6BFB" w:rsidP="009F6BFB">
      <w:pPr>
        <w:spacing w:line="560" w:lineRule="exact"/>
        <w:ind w:firstLineChars="200" w:firstLine="593"/>
        <w:rPr>
          <w:rFonts w:ascii="仿宋_GB2312" w:hAnsi="Times New Roman" w:cs="Times New Roman" w:hint="eastAsia"/>
          <w:color w:val="000000" w:themeColor="text1"/>
          <w:szCs w:val="32"/>
        </w:rPr>
      </w:pPr>
      <w:r>
        <w:rPr>
          <w:rFonts w:ascii="楷体" w:eastAsia="楷体" w:hAnsi="楷体" w:hint="eastAsia"/>
          <w:color w:val="000000" w:themeColor="text1"/>
          <w:szCs w:val="32"/>
        </w:rPr>
        <w:t>2.</w:t>
      </w:r>
      <w:r w:rsidR="00212508" w:rsidRPr="0014186F">
        <w:rPr>
          <w:rFonts w:ascii="楷体" w:eastAsia="楷体" w:hAnsi="楷体" w:hint="eastAsia"/>
          <w:color w:val="000000" w:themeColor="text1"/>
          <w:szCs w:val="32"/>
        </w:rPr>
        <w:t>项目管理情况分析。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该项工作由街道党工委副书记分管，党政办主任具体负责。主要用于以下几方面：1.保障斗南街道办事处机构正常运转的日常支出，包括办公费、水费、电费、印刷费办公设备购置等日常公用经费；2.办公车辆的维修、维护、保养、保险等费用；3.</w:t>
      </w:r>
      <w:r w:rsidR="00893133" w:rsidRPr="0014186F">
        <w:rPr>
          <w:rFonts w:ascii="仿宋_GB2312" w:hAnsi="Times New Roman" w:cs="Times New Roman" w:hint="eastAsia"/>
          <w:color w:val="000000" w:themeColor="text1"/>
          <w:szCs w:val="32"/>
        </w:rPr>
        <w:t>人大代表活动经费；4.</w:t>
      </w:r>
      <w:r w:rsidR="00243C89" w:rsidRPr="0014186F">
        <w:rPr>
          <w:rFonts w:ascii="仿宋_GB2312" w:hAnsi="Times New Roman" w:cs="Times New Roman" w:hint="eastAsia"/>
          <w:color w:val="000000" w:themeColor="text1"/>
          <w:szCs w:val="32"/>
        </w:rPr>
        <w:t>开展团干部暨青年人才培训等支出；5.</w:t>
      </w:r>
      <w:r w:rsidR="00771407" w:rsidRPr="0014186F">
        <w:rPr>
          <w:rFonts w:ascii="仿宋_GB2312" w:hAnsi="Times New Roman" w:cs="Times New Roman" w:hint="eastAsia"/>
          <w:color w:val="000000" w:themeColor="text1"/>
          <w:szCs w:val="32"/>
        </w:rPr>
        <w:t>用于各2019年社区目标管理考核经费；6.用于各社区支部书记及小组长生活补贴；7.用于江尾社区安置房建设工程尾款等。</w:t>
      </w:r>
    </w:p>
    <w:p w:rsidR="00771407" w:rsidRPr="009F6BFB" w:rsidRDefault="009F6BFB" w:rsidP="009F6BFB">
      <w:pPr>
        <w:spacing w:line="560" w:lineRule="exact"/>
        <w:ind w:firstLineChars="200" w:firstLine="593"/>
        <w:rPr>
          <w:rFonts w:ascii="楷体" w:eastAsia="楷体" w:hAnsi="楷体" w:cs="Times New Roman"/>
          <w:color w:val="000000" w:themeColor="text1"/>
          <w:szCs w:val="32"/>
        </w:rPr>
      </w:pPr>
      <w:r w:rsidRPr="009F6BFB">
        <w:rPr>
          <w:rFonts w:ascii="楷体" w:eastAsia="楷体" w:hAnsi="楷体" w:cs="Times New Roman" w:hint="eastAsia"/>
          <w:color w:val="000000" w:themeColor="text1"/>
          <w:szCs w:val="32"/>
        </w:rPr>
        <w:t>（三）项目绩效情况分析</w:t>
      </w:r>
    </w:p>
    <w:p w:rsidR="00F106AD" w:rsidRPr="0014186F" w:rsidRDefault="009F6BFB" w:rsidP="0014186F">
      <w:pPr>
        <w:pStyle w:val="a3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1.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经济性分析，</w:t>
      </w:r>
      <w:r w:rsidR="00771407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成本指标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：</w:t>
      </w:r>
      <w:r w:rsidR="00F106AD" w:rsidRPr="0014186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斗南街道党政综合办公室的项目资金为：310.76万元。</w:t>
      </w:r>
    </w:p>
    <w:p w:rsidR="00F106AD" w:rsidRPr="0014186F" w:rsidRDefault="009F6BFB" w:rsidP="0014186F">
      <w:pPr>
        <w:pStyle w:val="a3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2.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效益性分析，完成质量指标。</w:t>
      </w:r>
      <w:r w:rsidR="00F106AD" w:rsidRPr="0014186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行政办各类工作经费完成率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达100%</w:t>
      </w:r>
      <w:r w:rsidR="00F106AD" w:rsidRPr="0014186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，开展人大代表活动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完成率达100%</w:t>
      </w:r>
      <w:r w:rsidR="00F106AD" w:rsidRPr="0014186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，开展团干部暨青年人才培训3次，完成率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达100%</w:t>
      </w:r>
      <w:r w:rsidR="00F106AD" w:rsidRPr="0014186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，对各社区目标管理考核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率达100%</w:t>
      </w:r>
      <w:r w:rsidR="00F106AD" w:rsidRPr="0014186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，及时拨付各社区支部书记及小组长生活补贴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完成率达100</w:t>
      </w:r>
      <w:r w:rsidR="00F106AD" w:rsidRPr="0014186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%。</w:t>
      </w:r>
    </w:p>
    <w:p w:rsidR="00771407" w:rsidRDefault="009F6BFB" w:rsidP="0014186F">
      <w:pPr>
        <w:pStyle w:val="a3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3.</w:t>
      </w:r>
      <w:r w:rsidR="00771407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社会效益指标。</w:t>
      </w:r>
      <w:r w:rsidR="00F106AD" w:rsidRPr="0014186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斗南街道党政综合办公室的项目资金</w:t>
      </w:r>
      <w:r w:rsidR="00A74959" w:rsidRPr="0014186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保障斗南街道办事处机构正常运转的日常支出，群众满意度为95%。</w:t>
      </w:r>
    </w:p>
    <w:p w:rsidR="009F6BFB" w:rsidRPr="00FE2AD8" w:rsidRDefault="009F6BFB" w:rsidP="0014186F">
      <w:pPr>
        <w:pStyle w:val="a3"/>
        <w:spacing w:before="0" w:beforeAutospacing="0" w:after="0" w:afterAutospacing="0" w:line="560" w:lineRule="exact"/>
        <w:ind w:firstLineChars="200" w:firstLine="593"/>
        <w:rPr>
          <w:rFonts w:ascii="黑体" w:eastAsia="黑体" w:hAnsi="黑体" w:cs="Times New Roman" w:hint="eastAsia"/>
          <w:color w:val="000000" w:themeColor="text1"/>
          <w:sz w:val="32"/>
          <w:szCs w:val="32"/>
        </w:rPr>
      </w:pPr>
      <w:r w:rsidRPr="00FE2AD8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五、综合评价情况及评价结论（附相关评分表）</w:t>
      </w:r>
    </w:p>
    <w:p w:rsidR="009F6BFB" w:rsidRPr="009F6BFB" w:rsidRDefault="009F6BFB" w:rsidP="009F6BFB">
      <w:pPr>
        <w:spacing w:line="560" w:lineRule="exact"/>
        <w:ind w:firstLineChars="200" w:firstLine="593"/>
        <w:rPr>
          <w:rFonts w:ascii="仿宋_GB2312"/>
          <w:color w:val="000000" w:themeColor="text1"/>
          <w:szCs w:val="32"/>
        </w:rPr>
      </w:pPr>
      <w:r w:rsidRPr="003608FE">
        <w:rPr>
          <w:rFonts w:ascii="仿宋_GB2312" w:hint="eastAsia"/>
          <w:color w:val="000000" w:themeColor="text1"/>
          <w:szCs w:val="32"/>
        </w:rPr>
        <w:t>经过评价小组对该项目绩效情况进行综合打分，评价总分为100分，评价得分为9</w:t>
      </w:r>
      <w:r>
        <w:rPr>
          <w:rFonts w:ascii="仿宋_GB2312" w:hint="eastAsia"/>
          <w:color w:val="000000" w:themeColor="text1"/>
          <w:szCs w:val="32"/>
        </w:rPr>
        <w:t>8</w:t>
      </w:r>
      <w:r w:rsidRPr="003608FE">
        <w:rPr>
          <w:rFonts w:ascii="仿宋_GB2312" w:hint="eastAsia"/>
          <w:color w:val="000000" w:themeColor="text1"/>
          <w:szCs w:val="32"/>
        </w:rPr>
        <w:t>分，评价等级为优，其中：项目决策总分</w:t>
      </w:r>
      <w:r w:rsidRPr="003608FE">
        <w:rPr>
          <w:rFonts w:ascii="仿宋_GB2312" w:hint="eastAsia"/>
          <w:color w:val="000000" w:themeColor="text1"/>
          <w:szCs w:val="32"/>
        </w:rPr>
        <w:lastRenderedPageBreak/>
        <w:t>20分，评价得20分,项目管理总分25分，评价得2</w:t>
      </w:r>
      <w:r>
        <w:rPr>
          <w:rFonts w:ascii="仿宋_GB2312" w:hint="eastAsia"/>
          <w:color w:val="000000" w:themeColor="text1"/>
          <w:szCs w:val="32"/>
        </w:rPr>
        <w:t>4</w:t>
      </w:r>
      <w:r w:rsidRPr="003608FE">
        <w:rPr>
          <w:rFonts w:ascii="仿宋_GB2312" w:hint="eastAsia"/>
          <w:color w:val="000000" w:themeColor="text1"/>
          <w:szCs w:val="32"/>
        </w:rPr>
        <w:t>分,项目绩效总分55分，评价得</w:t>
      </w:r>
      <w:r>
        <w:rPr>
          <w:rFonts w:ascii="仿宋_GB2312" w:hint="eastAsia"/>
          <w:color w:val="000000" w:themeColor="text1"/>
          <w:szCs w:val="32"/>
        </w:rPr>
        <w:t>54</w:t>
      </w:r>
      <w:r w:rsidRPr="003608FE">
        <w:rPr>
          <w:rFonts w:ascii="仿宋_GB2312" w:hint="eastAsia"/>
          <w:color w:val="000000" w:themeColor="text1"/>
          <w:szCs w:val="32"/>
        </w:rPr>
        <w:t>分。</w:t>
      </w:r>
    </w:p>
    <w:p w:rsidR="00A74959" w:rsidRDefault="009F6BFB" w:rsidP="009F6BFB">
      <w:pPr>
        <w:spacing w:line="560" w:lineRule="exact"/>
        <w:ind w:firstLineChars="200" w:firstLine="593"/>
        <w:rPr>
          <w:rFonts w:ascii="黑体" w:eastAsia="黑体" w:hAnsi="黑体" w:hint="eastAsia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t>六、绩效评价结果应用建议</w:t>
      </w:r>
    </w:p>
    <w:p w:rsidR="009F6BFB" w:rsidRPr="00FE2AD8" w:rsidRDefault="00FE2AD8" w:rsidP="00FE2AD8">
      <w:pPr>
        <w:spacing w:line="578" w:lineRule="exact"/>
        <w:ind w:firstLineChars="200" w:firstLine="593"/>
        <w:outlineLvl w:val="0"/>
        <w:rPr>
          <w:bCs/>
          <w:szCs w:val="32"/>
        </w:rPr>
      </w:pPr>
      <w:r>
        <w:rPr>
          <w:rFonts w:ascii="Calibri" w:hAnsi="Calibri" w:cs="Times New Roman" w:hint="eastAsia"/>
          <w:bCs/>
          <w:szCs w:val="32"/>
        </w:rPr>
        <w:t>总体目标明确，资金分配合理，到位及时，支出依据合规，不存在挤占、挪用等情况。组织机构健全、分工明确、项目管理制度健全、执行到位。项目产出指标达标，质量优，成本低，效益高，整体成效明显，很好的达到了目标需求。</w:t>
      </w:r>
    </w:p>
    <w:p w:rsidR="00A74959" w:rsidRDefault="009F6BFB" w:rsidP="0014186F">
      <w:pPr>
        <w:spacing w:line="560" w:lineRule="exact"/>
        <w:ind w:firstLineChars="200" w:firstLine="593"/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七</w:t>
      </w:r>
      <w:r w:rsidR="00A74959" w:rsidRPr="0014186F"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、</w:t>
      </w: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主要经验及做法、存在的问题和建议</w:t>
      </w:r>
    </w:p>
    <w:p w:rsidR="00FE2AD8" w:rsidRPr="00FE2AD8" w:rsidRDefault="00FE2AD8" w:rsidP="00FE2AD8">
      <w:pPr>
        <w:adjustRightInd w:val="0"/>
        <w:snapToGrid w:val="0"/>
        <w:spacing w:line="560" w:lineRule="exact"/>
        <w:ind w:firstLineChars="200" w:firstLine="593"/>
        <w:rPr>
          <w:rFonts w:ascii="仿宋_GB2312" w:hAnsi="Arial" w:cs="Arial" w:hint="eastAsia"/>
          <w:color w:val="191919"/>
          <w:szCs w:val="32"/>
          <w:shd w:val="clear" w:color="auto" w:fill="FFFFFF"/>
        </w:rPr>
      </w:pPr>
      <w:r w:rsidRPr="00FE2AD8">
        <w:rPr>
          <w:rFonts w:ascii="仿宋_GB2312" w:hAnsi="黑体" w:hint="eastAsia"/>
          <w:color w:val="000000" w:themeColor="text1"/>
          <w:szCs w:val="32"/>
          <w:shd w:val="clear" w:color="auto" w:fill="FFFFFF"/>
        </w:rPr>
        <w:t>主要经验及做法：</w:t>
      </w:r>
      <w:r w:rsidRPr="00FE2AD8">
        <w:rPr>
          <w:rFonts w:ascii="仿宋_GB2312" w:hAnsi="Arial" w:cs="Arial" w:hint="eastAsia"/>
          <w:color w:val="191919"/>
          <w:szCs w:val="32"/>
          <w:shd w:val="clear" w:color="auto" w:fill="FFFFFF"/>
        </w:rPr>
        <w:t>街道办根据实际情况，结合部门岗位职责，制定符合单位实际并具有可操作性的各项目绩效目标，并将其细化分解为具体的绩效考核目标；对绩效目标进行细化和量化，建立健全预算绩效管理制度体系，完善和优化预算绩效管理运行机制；街道办做好成本控制、进度跟踪、结果检查工作，管理者做好总体把控工作，确保绩效目标保质保量，准时完成。</w:t>
      </w:r>
    </w:p>
    <w:p w:rsidR="00FE2AD8" w:rsidRPr="00FE2AD8" w:rsidRDefault="00FE2AD8" w:rsidP="00FE2AD8">
      <w:pPr>
        <w:adjustRightInd w:val="0"/>
        <w:snapToGrid w:val="0"/>
        <w:spacing w:line="560" w:lineRule="exact"/>
        <w:ind w:firstLineChars="200" w:firstLine="593"/>
        <w:rPr>
          <w:rFonts w:ascii="仿宋_GB2312" w:hAnsi="Arial" w:cs="Arial" w:hint="eastAsia"/>
          <w:color w:val="191919"/>
          <w:szCs w:val="32"/>
          <w:shd w:val="clear" w:color="auto" w:fill="FFFFFF"/>
        </w:rPr>
      </w:pPr>
      <w:r w:rsidRPr="00FE2AD8">
        <w:rPr>
          <w:rFonts w:ascii="仿宋_GB2312" w:hAnsi="Arial" w:cs="Arial" w:hint="eastAsia"/>
          <w:color w:val="191919"/>
          <w:szCs w:val="32"/>
          <w:shd w:val="clear" w:color="auto" w:fill="FFFFFF"/>
        </w:rPr>
        <w:t>存在的问题：对绩效管理的重视度还不够，现主要以财务部门各项目实际支付的资金来衡量项目的推进情况，各项目负责部门对项目资金的使用情况掌握不全面。</w:t>
      </w:r>
    </w:p>
    <w:p w:rsidR="00FE2AD8" w:rsidRDefault="00FE2AD8" w:rsidP="00FE2AD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Arial" w:cs="Arial" w:hint="eastAsia"/>
          <w:color w:val="191919"/>
          <w:sz w:val="32"/>
          <w:szCs w:val="32"/>
        </w:rPr>
      </w:pPr>
      <w:r w:rsidRPr="00FE2AD8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建议：</w:t>
      </w:r>
      <w:r w:rsidRPr="00FE2AD8">
        <w:rPr>
          <w:rFonts w:ascii="仿宋_GB2312" w:eastAsia="仿宋_GB2312" w:hAnsi="Arial" w:cs="Arial" w:hint="eastAsia"/>
          <w:color w:val="191919"/>
          <w:sz w:val="32"/>
          <w:szCs w:val="32"/>
        </w:rPr>
        <w:t>逐步完善本单位内部控制制度体系建设，在单位合规性内部控制制度体系建设的基础上，结合单位内控制度与单位实际运行情况，按照各科室要求和实际业务管理需求，细化主要经济活动的操作规程，细化岗位操作要求和职责，确保内控制度与流程的有效落地。</w:t>
      </w:r>
    </w:p>
    <w:p w:rsidR="00FE2AD8" w:rsidRPr="00FE2AD8" w:rsidRDefault="00FE2AD8" w:rsidP="00FE2AD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Arial" w:cs="Arial" w:hint="eastAsia"/>
          <w:color w:val="191919"/>
          <w:sz w:val="32"/>
          <w:szCs w:val="32"/>
        </w:rPr>
      </w:pPr>
      <w:r w:rsidRPr="00FE2AD8">
        <w:rPr>
          <w:rFonts w:ascii="仿宋_GB2312" w:eastAsia="仿宋_GB2312" w:hAnsi="Arial" w:cs="Arial" w:hint="eastAsia"/>
          <w:color w:val="191919"/>
          <w:sz w:val="32"/>
          <w:szCs w:val="32"/>
        </w:rPr>
        <w:lastRenderedPageBreak/>
        <w:t>年初做好政府采购计划，保证政府采购有计划、有步骤的推进。</w:t>
      </w:r>
    </w:p>
    <w:p w:rsidR="00A74959" w:rsidRPr="0014186F" w:rsidRDefault="009F6BFB" w:rsidP="0014186F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八</w:t>
      </w:r>
      <w:r w:rsidR="00A74959" w:rsidRPr="0014186F"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、其他需要说明的问题</w:t>
      </w:r>
    </w:p>
    <w:p w:rsidR="0014186F" w:rsidRPr="009F6BFB" w:rsidRDefault="009F6BFB" w:rsidP="009F6BFB">
      <w:pPr>
        <w:spacing w:line="560" w:lineRule="exact"/>
        <w:ind w:firstLineChars="200" w:firstLine="593"/>
        <w:rPr>
          <w:rFonts w:ascii="仿宋_GB2312" w:hint="eastAsia"/>
          <w:color w:val="000000" w:themeColor="text1"/>
        </w:rPr>
      </w:pPr>
      <w:r w:rsidRPr="009F6BFB">
        <w:rPr>
          <w:rFonts w:ascii="仿宋_GB2312" w:hint="eastAsia"/>
          <w:color w:val="333333"/>
        </w:rPr>
        <w:t>201</w:t>
      </w:r>
      <w:r>
        <w:rPr>
          <w:rFonts w:ascii="仿宋_GB2312" w:hint="eastAsia"/>
          <w:color w:val="333333"/>
        </w:rPr>
        <w:t>9</w:t>
      </w:r>
      <w:r w:rsidRPr="009F6BFB">
        <w:rPr>
          <w:rFonts w:ascii="仿宋_GB2312" w:hint="eastAsia"/>
          <w:color w:val="333333"/>
        </w:rPr>
        <w:t>年绩效目标全面完成,取得了一定经济和社会效益。单位财务制度健全,管理规范,得到有效执行</w:t>
      </w:r>
      <w:r>
        <w:rPr>
          <w:rFonts w:ascii="仿宋_GB2312" w:hint="eastAsia"/>
          <w:color w:val="333333"/>
        </w:rPr>
        <w:t>。</w:t>
      </w:r>
      <w:r w:rsidRPr="009F6BFB">
        <w:rPr>
          <w:rFonts w:ascii="仿宋_GB2312" w:hint="eastAsia"/>
          <w:color w:val="333333"/>
        </w:rPr>
        <w:t>通过加强绩效预算,使用财政资金得到有效使用,行政效率得到提高,促进了各项工作顺得利开展。</w:t>
      </w:r>
    </w:p>
    <w:sectPr w:rsidR="0014186F" w:rsidRPr="009F6BFB" w:rsidSect="00345B70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35F" w:rsidRDefault="00AE635F" w:rsidP="00355531">
      <w:r>
        <w:separator/>
      </w:r>
    </w:p>
  </w:endnote>
  <w:endnote w:type="continuationSeparator" w:id="0">
    <w:p w:rsidR="00AE635F" w:rsidRDefault="00AE635F" w:rsidP="0035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35F" w:rsidRDefault="00AE635F" w:rsidP="00355531">
      <w:r>
        <w:separator/>
      </w:r>
    </w:p>
  </w:footnote>
  <w:footnote w:type="continuationSeparator" w:id="0">
    <w:p w:rsidR="00AE635F" w:rsidRDefault="00AE635F" w:rsidP="00355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B70"/>
    <w:rsid w:val="0014186F"/>
    <w:rsid w:val="001433D3"/>
    <w:rsid w:val="00212508"/>
    <w:rsid w:val="00243C89"/>
    <w:rsid w:val="00345B70"/>
    <w:rsid w:val="00355531"/>
    <w:rsid w:val="00644ED8"/>
    <w:rsid w:val="00650341"/>
    <w:rsid w:val="00771407"/>
    <w:rsid w:val="007C13F1"/>
    <w:rsid w:val="007D434B"/>
    <w:rsid w:val="00843B4A"/>
    <w:rsid w:val="00853970"/>
    <w:rsid w:val="0087328A"/>
    <w:rsid w:val="00893133"/>
    <w:rsid w:val="008E13B6"/>
    <w:rsid w:val="009F6BFB"/>
    <w:rsid w:val="00A5322C"/>
    <w:rsid w:val="00A60C08"/>
    <w:rsid w:val="00A74959"/>
    <w:rsid w:val="00AE635F"/>
    <w:rsid w:val="00B213FE"/>
    <w:rsid w:val="00B33E96"/>
    <w:rsid w:val="00C4227E"/>
    <w:rsid w:val="00CF4682"/>
    <w:rsid w:val="00E914C9"/>
    <w:rsid w:val="00E93D07"/>
    <w:rsid w:val="00F106AD"/>
    <w:rsid w:val="00FE2AD8"/>
    <w:rsid w:val="05AE36CA"/>
    <w:rsid w:val="378A5996"/>
    <w:rsid w:val="5A3C6978"/>
    <w:rsid w:val="6760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B70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355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5531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355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553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6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Administrator</cp:lastModifiedBy>
  <cp:revision>7</cp:revision>
  <dcterms:created xsi:type="dcterms:W3CDTF">2014-10-29T12:08:00Z</dcterms:created>
  <dcterms:modified xsi:type="dcterms:W3CDTF">2020-03-20T09:50:00Z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