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</w:rPr>
      </w:pPr>
      <w:bookmarkStart w:id="2" w:name="_GoBack"/>
      <w:bookmarkEnd w:id="2"/>
    </w:p>
    <w:p>
      <w:pPr>
        <w:rPr>
          <w:rFonts w:ascii="仿宋" w:hAnsi="仿宋" w:eastAsia="仿宋"/>
        </w:rPr>
      </w:pPr>
    </w:p>
    <w:p>
      <w:pPr>
        <w:spacing w:line="600" w:lineRule="exact"/>
        <w:jc w:val="center"/>
        <w:rPr>
          <w:rFonts w:ascii="方正小标宋_GBK" w:hAnsi="仿宋" w:eastAsia="方正小标宋_GBK"/>
          <w:sz w:val="44"/>
          <w:szCs w:val="44"/>
        </w:rPr>
      </w:pPr>
      <w:bookmarkStart w:id="0" w:name="title"/>
      <w:r>
        <w:rPr>
          <w:rFonts w:hint="eastAsia" w:ascii="方正小标宋_GBK" w:hAnsi="仿宋" w:eastAsia="方正小标宋_GBK"/>
          <w:sz w:val="44"/>
          <w:szCs w:val="44"/>
        </w:rPr>
        <w:t>昆明市呈贡区财政局关于对《</w:t>
      </w:r>
      <w:r>
        <w:rPr>
          <w:rFonts w:hint="eastAsia" w:ascii="方正小标宋_GBK" w:hAnsi="仿宋" w:eastAsia="方正小标宋_GBK"/>
          <w:sz w:val="44"/>
          <w:szCs w:val="44"/>
          <w:lang w:eastAsia="zh-CN"/>
        </w:rPr>
        <w:t>昆明市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呈贡区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应急管理局关于购买服务机构参与开展“2019年自然灾害救灾应急演练”工作政府购买服务计划</w:t>
      </w:r>
      <w:r>
        <w:rPr>
          <w:rFonts w:hint="eastAsia" w:ascii="方正小标宋_GBK" w:hAnsi="仿宋" w:eastAsia="方正小标宋_GBK"/>
          <w:sz w:val="44"/>
          <w:szCs w:val="44"/>
        </w:rPr>
        <w:t>》的回函</w:t>
      </w:r>
      <w:bookmarkEnd w:id="0"/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bookmarkStart w:id="1" w:name="主送单位"/>
    </w:p>
    <w:bookmarkEnd w:id="1"/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昆明市呈贡区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应急管理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局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spacing w:line="560" w:lineRule="exact"/>
        <w:ind w:firstLine="707" w:firstLineChars="22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贵单位报来的《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昆明市</w:t>
      </w:r>
      <w:r>
        <w:rPr>
          <w:rFonts w:hint="eastAsia" w:ascii="仿宋" w:hAnsi="仿宋" w:eastAsia="仿宋" w:cs="仿宋"/>
          <w:sz w:val="32"/>
          <w:szCs w:val="32"/>
        </w:rPr>
        <w:t>呈贡区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应急管理局关于购买服务机构参与开展“2019年自然灾害救灾应急演练”工作政府购买服务计划</w:t>
      </w:r>
      <w:r>
        <w:rPr>
          <w:rFonts w:hint="eastAsia" w:ascii="仿宋" w:hAnsi="仿宋" w:eastAsia="仿宋" w:cs="仿宋"/>
          <w:sz w:val="32"/>
          <w:szCs w:val="32"/>
        </w:rPr>
        <w:t>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已</w:t>
      </w:r>
      <w:r>
        <w:rPr>
          <w:rFonts w:hint="eastAsia" w:ascii="仿宋" w:hAnsi="仿宋" w:eastAsia="仿宋" w:cs="仿宋"/>
          <w:sz w:val="32"/>
          <w:szCs w:val="32"/>
        </w:rPr>
        <w:t>收悉。经研究，现函复如下：</w:t>
      </w:r>
    </w:p>
    <w:p>
      <w:pPr>
        <w:spacing w:line="560" w:lineRule="exact"/>
        <w:ind w:firstLine="707" w:firstLineChars="221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此项目属于政府购买服务目录中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B0604,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目录名称</w:t>
      </w:r>
      <w:r>
        <w:rPr>
          <w:rFonts w:hint="eastAsia" w:ascii="仿宋" w:hAnsi="仿宋" w:eastAsia="仿宋" w:cs="仿宋"/>
          <w:sz w:val="32"/>
          <w:szCs w:val="32"/>
        </w:rPr>
        <w:t>为“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防灾减灾救灾工作培训</w:t>
      </w:r>
      <w:r>
        <w:rPr>
          <w:rFonts w:hint="eastAsia" w:ascii="仿宋" w:hAnsi="仿宋" w:eastAsia="仿宋" w:cs="仿宋"/>
          <w:sz w:val="32"/>
          <w:szCs w:val="32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原则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上</w:t>
      </w:r>
      <w:r>
        <w:rPr>
          <w:rFonts w:hint="eastAsia" w:ascii="仿宋" w:hAnsi="仿宋" w:eastAsia="仿宋" w:cs="仿宋"/>
          <w:sz w:val="32"/>
          <w:szCs w:val="32"/>
        </w:rPr>
        <w:t>同意来函中的购买服务计划和经费预算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经费从2019年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预算项目</w:t>
      </w:r>
      <w:r>
        <w:rPr>
          <w:rFonts w:hint="eastAsia" w:ascii="仿宋" w:hAnsi="仿宋" w:eastAsia="仿宋" w:cs="仿宋"/>
          <w:sz w:val="32"/>
          <w:szCs w:val="32"/>
        </w:rPr>
        <w:t>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防灾减灾宣传、演练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2240699</w:t>
      </w:r>
      <w:r>
        <w:rPr>
          <w:rFonts w:hint="eastAsia" w:ascii="仿宋" w:hAnsi="仿宋" w:eastAsia="仿宋" w:cs="仿宋"/>
          <w:sz w:val="32"/>
          <w:szCs w:val="32"/>
        </w:rPr>
        <w:t>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其他自然灾害防治支出</w:t>
      </w:r>
      <w:r>
        <w:rPr>
          <w:rFonts w:hint="eastAsia" w:ascii="仿宋" w:hAnsi="仿宋" w:eastAsia="仿宋" w:cs="仿宋"/>
          <w:sz w:val="32"/>
          <w:szCs w:val="32"/>
        </w:rPr>
        <w:t>”中列支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1万元</w:t>
      </w:r>
      <w:r>
        <w:rPr>
          <w:rFonts w:hint="eastAsia" w:ascii="仿宋" w:hAnsi="仿宋" w:eastAsia="仿宋" w:cs="仿宋"/>
          <w:sz w:val="32"/>
          <w:szCs w:val="32"/>
        </w:rPr>
        <w:t>。请你</w:t>
      </w:r>
      <w:r>
        <w:rPr>
          <w:rFonts w:hint="eastAsia" w:ascii="仿宋_GB2312" w:hAnsi="仿宋" w:eastAsia="仿宋_GB2312" w:cs="仿宋"/>
          <w:sz w:val="32"/>
          <w:szCs w:val="32"/>
        </w:rPr>
        <w:t>局严格按照昆明市呈贡区人民政府办公室关于印发《昆明市呈贡区推进政府购买服务的实施意见（暂行）》的通知（呈政办发〔</w:t>
      </w:r>
      <w:r>
        <w:rPr>
          <w:rFonts w:ascii="仿宋_GB2312" w:hAnsi="仿宋" w:eastAsia="仿宋_GB2312" w:cs="仿宋"/>
          <w:sz w:val="32"/>
          <w:szCs w:val="32"/>
        </w:rPr>
        <w:t>2016</w:t>
      </w:r>
      <w:r>
        <w:rPr>
          <w:rFonts w:hint="eastAsia" w:ascii="仿宋_GB2312" w:hAnsi="仿宋" w:eastAsia="仿宋_GB2312" w:cs="仿宋"/>
          <w:sz w:val="32"/>
          <w:szCs w:val="32"/>
        </w:rPr>
        <w:t>〕</w:t>
      </w:r>
      <w:r>
        <w:rPr>
          <w:rFonts w:ascii="仿宋_GB2312" w:hAnsi="仿宋" w:eastAsia="仿宋_GB2312" w:cs="仿宋"/>
          <w:sz w:val="32"/>
          <w:szCs w:val="32"/>
        </w:rPr>
        <w:t>97</w:t>
      </w:r>
      <w:r>
        <w:rPr>
          <w:rFonts w:hint="eastAsia" w:ascii="仿宋_GB2312" w:hAnsi="仿宋" w:eastAsia="仿宋_GB2312" w:cs="仿宋"/>
          <w:sz w:val="32"/>
          <w:szCs w:val="32"/>
        </w:rPr>
        <w:t>号）相关规定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推进工作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。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  <w:lang w:val="zh-CN"/>
        </w:rPr>
      </w:pPr>
      <w:r>
        <w:rPr>
          <w:sz w:val="32"/>
        </w:rPr>
        <w:pict>
          <v:shape id="_x0000_s1026" o:spid="_x0000_s1026" o:spt="201" type="#_x0000_t201" style="position:absolute;left:0pt;margin-left:282pt;margin-top:13.05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</v:shape>
          <w:control r:id="rId8" w:name="Control 2" w:shapeid="_x0000_s1026"/>
        </w:pict>
      </w:r>
    </w:p>
    <w:p>
      <w:pPr>
        <w:wordWrap w:val="0"/>
        <w:spacing w:line="560" w:lineRule="exact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CN"/>
        </w:rPr>
        <w:t xml:space="preserve"> 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昆明市呈贡区财政局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ascii="仿宋" w:hAnsi="仿宋" w:eastAsia="仿宋" w:cs="仿宋"/>
          <w:sz w:val="32"/>
          <w:szCs w:val="32"/>
          <w:lang w:val="zh-CN"/>
        </w:rPr>
        <w:t>2019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日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CN"/>
        </w:rPr>
        <w:t xml:space="preserve"> 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 xml:space="preserve">— </w:t>
    </w:r>
    <w:r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1</w:t>
    </w:r>
    <w:r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40" w:firstLineChars="50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 xml:space="preserve">— </w:t>
    </w:r>
    <w:r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2FBNec6GCLO7fwKrzo3AplburZQ=" w:salt="8dDSEiXHKGSA/ozL1apDqQ==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42DA"/>
    <w:rsid w:val="00035BF6"/>
    <w:rsid w:val="00282056"/>
    <w:rsid w:val="00301C44"/>
    <w:rsid w:val="00423165"/>
    <w:rsid w:val="00435FD9"/>
    <w:rsid w:val="005376DF"/>
    <w:rsid w:val="006503EB"/>
    <w:rsid w:val="006C4815"/>
    <w:rsid w:val="007D0217"/>
    <w:rsid w:val="00910B6A"/>
    <w:rsid w:val="00A6166F"/>
    <w:rsid w:val="00A66F9D"/>
    <w:rsid w:val="00AC24AA"/>
    <w:rsid w:val="00B14E98"/>
    <w:rsid w:val="00CF6AEE"/>
    <w:rsid w:val="00E642DA"/>
    <w:rsid w:val="00EA2178"/>
    <w:rsid w:val="00EB5A9B"/>
    <w:rsid w:val="00F01502"/>
    <w:rsid w:val="0DAC26AA"/>
    <w:rsid w:val="19780AEF"/>
    <w:rsid w:val="23406815"/>
    <w:rsid w:val="2504640F"/>
    <w:rsid w:val="28807A0F"/>
    <w:rsid w:val="306733E8"/>
    <w:rsid w:val="3B3D013E"/>
    <w:rsid w:val="3BE36E23"/>
    <w:rsid w:val="47395D28"/>
    <w:rsid w:val="51F74944"/>
    <w:rsid w:val="52D53DE0"/>
    <w:rsid w:val="53B74A3F"/>
    <w:rsid w:val="5B5556B3"/>
    <w:rsid w:val="649C54E8"/>
    <w:rsid w:val="65C76717"/>
    <w:rsid w:val="67835D43"/>
    <w:rsid w:val="6B9D6AC8"/>
    <w:rsid w:val="709031AC"/>
    <w:rsid w:val="74050767"/>
    <w:rsid w:val="76905CF8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  <w:lang w:val="zh-CN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  <w:lang w:val="zh-CN"/>
    </w:rPr>
  </w:style>
  <w:style w:type="character" w:customStyle="1" w:styleId="7">
    <w:name w:val="Balloon Text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Footer Char"/>
    <w:basedOn w:val="5"/>
    <w:link w:val="3"/>
    <w:qFormat/>
    <w:locked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9">
    <w:name w:val="Header Char"/>
    <w:basedOn w:val="5"/>
    <w:link w:val="4"/>
    <w:qFormat/>
    <w:locked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control" Target="activeX/activeX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44</Words>
  <Characters>252</Characters>
  <Lines>0</Lines>
  <Paragraphs>0</Paragraphs>
  <TotalTime>0</TotalTime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2019-04-26T07:41:00Z</dcterms:created>
  <dc:creator>刁攀红</dc:creator>
  <cp:lastModifiedBy>dell</cp:lastModifiedBy>
  <dcterms:modified xsi:type="dcterms:W3CDTF">2019-09-23T08:24:47Z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  <property fmtid="{D5CDD505-2E9C-101B-9397-08002B2CF9AE}" pid="3" name="docranid">
    <vt:lpwstr>CDF16C134DB14A51A7E7978EE0EF946C</vt:lpwstr>
  </property>
</Properties>
</file>