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ascii="方正小标宋_GBK" w:hAnsi="仿宋" w:eastAsia="方正小标宋_GBK"/>
          <w:sz w:val="44"/>
          <w:szCs w:val="44"/>
        </w:rPr>
      </w:pPr>
      <w:bookmarkStart w:id="0" w:name="title"/>
      <w:r>
        <w:rPr>
          <w:rFonts w:hint="eastAsia" w:ascii="方正小标宋_GBK" w:hAnsi="仿宋" w:eastAsia="方正小标宋_GBK"/>
          <w:sz w:val="44"/>
          <w:szCs w:val="44"/>
        </w:rPr>
        <w:t>昆明市呈贡区财政局关于对《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中共呈贡区委统战部关于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＜大学师生论呈贡＞论文集编撰出版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政府购买服务计划</w:t>
      </w:r>
      <w:r>
        <w:rPr>
          <w:rFonts w:hint="eastAsia" w:ascii="方正小标宋_GBK" w:hAnsi="仿宋" w:eastAsia="方正小标宋_GBK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区委统战部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中共呈贡区委统战部关于＜大学师生论呈贡＞论文集编撰出版</w:t>
      </w:r>
      <w:r>
        <w:rPr>
          <w:rFonts w:hint="eastAsia" w:ascii="仿宋" w:hAnsi="仿宋" w:eastAsia="仿宋" w:cs="仿宋"/>
          <w:sz w:val="32"/>
          <w:szCs w:val="32"/>
        </w:rPr>
        <w:t>政府购买服务计划》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此项目属于政府购买服务目录中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E1803,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采购项目为“</w:t>
      </w: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公文印刷和出版服务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原则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同意来函中的购买服务计划和经费预算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经费从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预算项目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呈贡区与驻区高校合作共建工作经费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2013499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—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其他统战事务支出</w:t>
      </w:r>
      <w:r>
        <w:rPr>
          <w:rFonts w:hint="eastAsia" w:ascii="仿宋_GB2312" w:hAnsi="仿宋" w:eastAsia="仿宋_GB2312" w:cs="仿宋"/>
          <w:sz w:val="32"/>
          <w:szCs w:val="32"/>
        </w:rPr>
        <w:t>”中列支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20万元</w:t>
      </w:r>
      <w:r>
        <w:rPr>
          <w:rFonts w:hint="eastAsia" w:ascii="仿宋_GB2312" w:hAnsi="仿宋" w:eastAsia="仿宋_GB2312" w:cs="仿宋"/>
          <w:sz w:val="32"/>
          <w:szCs w:val="32"/>
        </w:rPr>
        <w:t>。请你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仿宋"/>
          <w:sz w:val="32"/>
          <w:szCs w:val="32"/>
        </w:rPr>
        <w:t>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alt="" type="#_x0000_t201" style="position:absolute;left:0pt;margin-left:288pt;margin-top:12.3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zKcXIPetw1fItrdFIdZQmzezxcg=" w:salt="AVvgavbyGUcbOQLvwL16hw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10CA1249"/>
    <w:rsid w:val="180307CB"/>
    <w:rsid w:val="19780AEF"/>
    <w:rsid w:val="2504640F"/>
    <w:rsid w:val="28807A0F"/>
    <w:rsid w:val="2FE11291"/>
    <w:rsid w:val="306733E8"/>
    <w:rsid w:val="34727085"/>
    <w:rsid w:val="38B30FF2"/>
    <w:rsid w:val="3B3D013E"/>
    <w:rsid w:val="3BE36E23"/>
    <w:rsid w:val="46D156F9"/>
    <w:rsid w:val="47395D28"/>
    <w:rsid w:val="4895696F"/>
    <w:rsid w:val="51061D7C"/>
    <w:rsid w:val="51F74944"/>
    <w:rsid w:val="52D53DE0"/>
    <w:rsid w:val="53B74A3F"/>
    <w:rsid w:val="5B5556B3"/>
    <w:rsid w:val="5E874CA4"/>
    <w:rsid w:val="649C54E8"/>
    <w:rsid w:val="64F67192"/>
    <w:rsid w:val="65C76717"/>
    <w:rsid w:val="67835D43"/>
    <w:rsid w:val="6B9D6AC8"/>
    <w:rsid w:val="7405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Administrator</cp:lastModifiedBy>
  <dcterms:modified xsi:type="dcterms:W3CDTF">2019-09-20T09:33:55Z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  <property fmtid="{D5CDD505-2E9C-101B-9397-08002B2CF9AE}" pid="3" name="docranid">
    <vt:lpwstr>3055068E235B47909558E142C1FBD506</vt:lpwstr>
  </property>
</Properties>
</file>