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</w:rPr>
        <w:t>呈贡区财政局拍摄党员教育视频片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政府购买服务计划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区财政局：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《昆明市呈贡区人民政府办公室关于印发&lt;昆明市呈贡区推进政府购买服务的实施意见（暂行）&gt;的通知》（呈政办发〔2016〕97号）相关规定和区委区直机关工委《关于转发区委组织&lt;关于做好呈贡区2019年度党员教育教学视频资源制作和征集工作的通知&gt;的通知》要求，呈贡区财政局需通过政府购买服务方式，拍摄一部类型为理论教育片的党员教育视频片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一、预算资金：</w:t>
      </w:r>
      <w:r>
        <w:rPr>
          <w:rFonts w:ascii="Times New Roman" w:hAnsi="Times New Roman" w:eastAsia="仿宋_GB2312" w:cs="Times New Roman"/>
          <w:sz w:val="32"/>
          <w:szCs w:val="32"/>
        </w:rPr>
        <w:t>5万元。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二、预算资金来源：</w:t>
      </w:r>
      <w:r>
        <w:rPr>
          <w:rFonts w:ascii="Times New Roman" w:hAnsi="Times New Roman" w:eastAsia="仿宋_GB2312" w:cs="Times New Roman"/>
          <w:sz w:val="32"/>
          <w:szCs w:val="32"/>
        </w:rPr>
        <w:t>从呈贡区财政局年初预算，其他商品服务支出中列支。预算单位编码为388301，预算功能科目名称为“2010601行政运行”。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三、购买服务目录：</w:t>
      </w:r>
      <w:r>
        <w:rPr>
          <w:rFonts w:ascii="Times New Roman" w:hAnsi="Times New Roman" w:eastAsia="仿宋_GB2312" w:cs="Times New Roman"/>
          <w:sz w:val="32"/>
          <w:szCs w:val="32"/>
        </w:rPr>
        <w:t>根据《昆明市市本级2018年政府购买服务指导性目录》，目录代码：F0101，目录名称：其他适宜由社会力量承担的服务事项。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四、工作内容和目标要求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1.拍摄一部类型为理论教育片，选题为《做新时代合格党员，移坚定不移推动全面从严治党向纵深发展》的党员教育视频片。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2.拍摄时长：约5分钟。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3.拍摄格式：MOV、MP4。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五、承接标准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经合法注册，能拍摄党员教育视频片的单位，自愿接受委托。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六、服务期限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拟于2019年9月30日前完成拍摄和后期制作，交付成品。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七、购买方式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《昆明市呈贡区人民政府办公室关于印发&lt;昆明市呈贡区推进政府购买服务的实施意见（暂行）&gt;的通知》（呈政办发〔2016〕97号）等相关文件要求，考虑部门经费预算实际，拟通过部门自行采购方式确定承接主体，按照单位财务内控管理要求，资金从2019年年初预算“2010601行政运行”中列支。</w:t>
      </w:r>
    </w:p>
    <w:p>
      <w:pPr>
        <w:pStyle w:val="7"/>
        <w:widowControl w:val="0"/>
        <w:adjustRightInd w:val="0"/>
        <w:snapToGrid w:val="0"/>
        <w:spacing w:line="560" w:lineRule="exact"/>
        <w:jc w:val="center"/>
        <w:rPr>
          <w:rFonts w:eastAsia="仿宋_GB2312"/>
          <w:sz w:val="32"/>
          <w:szCs w:val="44"/>
        </w:rPr>
      </w:pPr>
      <w:r>
        <w:rPr>
          <w:sz w:val="44"/>
        </w:rPr>
        <w:pict>
          <v:shape id="_x0000_s1026" o:spid="_x0000_s1026" o:spt="201" type="#_x0000_t201" style="position:absolute;left:0pt;margin-left:277.05pt;margin-top:22.2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pStyle w:val="7"/>
        <w:widowControl w:val="0"/>
        <w:adjustRightInd w:val="0"/>
        <w:snapToGrid w:val="0"/>
        <w:spacing w:line="560" w:lineRule="exact"/>
        <w:jc w:val="center"/>
        <w:rPr>
          <w:rFonts w:eastAsia="仿宋_GB2312"/>
          <w:sz w:val="32"/>
          <w:szCs w:val="44"/>
        </w:rPr>
      </w:pPr>
    </w:p>
    <w:p>
      <w:pPr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昆明市呈贡区</w:t>
      </w:r>
      <w:r>
        <w:rPr>
          <w:rFonts w:ascii="Times New Roman" w:hAnsi="Times New Roman" w:eastAsia="仿宋_GB2312" w:cs="Times New Roman"/>
          <w:sz w:val="32"/>
          <w:szCs w:val="32"/>
        </w:rPr>
        <w:t>财政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局</w:t>
      </w:r>
    </w:p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sz w:val="32"/>
          <w:szCs w:val="32"/>
          <w:lang w:val="zh-CN"/>
        </w:rPr>
        <w:t xml:space="preserve">                                   2019年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  <w:lang w:val="zh-CN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  <w:lang w:val="zh-CN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lang w:val="zh-CN"/>
        </w:rPr>
        <w:t>(联系人：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周媛  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 xml:space="preserve"> 联系电话：</w:t>
      </w:r>
      <w:r>
        <w:rPr>
          <w:rFonts w:ascii="Times New Roman" w:hAnsi="Times New Roman" w:eastAsia="仿宋_GB2312" w:cs="Times New Roman"/>
          <w:sz w:val="32"/>
          <w:szCs w:val="32"/>
        </w:rPr>
        <w:t>67479925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)</w:t>
      </w:r>
    </w:p>
    <w:p>
      <w:pPr>
        <w:spacing w:line="560" w:lineRule="exact"/>
        <w:rPr>
          <w:rFonts w:ascii="Times New Roman" w:hAnsi="Times New Roman" w:eastAsia="方正小标宋_GBK" w:cs="Times New Roman"/>
          <w:sz w:val="44"/>
          <w:szCs w:val="44"/>
        </w:rPr>
      </w:pPr>
    </w:p>
    <w:p>
      <w:pPr>
        <w:rPr>
          <w:rFonts w:ascii="Times New Roman" w:hAnsi="Times New Roman" w:cs="Times New Roma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8+IGvqe5V+pFp0AhpQgEUbLS6Hs=" w:salt="2j1GyeZELMRIsG9nSGYiK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3A6F3B05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customStyle="1" w:styleId="7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8">
    <w:name w:val="页脚 Char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114</Words>
  <Characters>650</Characters>
  <Lines>5</Lines>
  <Paragraphs>1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2019-04-26T07:42:00Z</dcterms:created>
  <dc:creator>刁攀红</dc:creator>
  <cp:lastModifiedBy>dell</cp:lastModifiedBy>
  <cp:lastPrinted>2019-09-16T02:45:00Z</cp:lastPrinted>
  <dcterms:modified xsi:type="dcterms:W3CDTF">2019-09-16T06:23:19Z</dcterms:modified>
  <dc:title>呈贡区财政局拍摄党员教育视频片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64577CC130614E8C8097DA15FFE120A4</vt:lpwstr>
  </property>
</Properties>
</file>