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D7A" w:rsidRPr="00F37F3B" w:rsidRDefault="00F37F3B" w:rsidP="00E005B0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F37F3B">
        <w:rPr>
          <w:rFonts w:ascii="方正小标宋简体" w:eastAsia="方正小标宋简体" w:hint="eastAsia"/>
          <w:sz w:val="44"/>
          <w:szCs w:val="44"/>
        </w:rPr>
        <w:t>呈贡区委宣传部关于</w:t>
      </w:r>
      <w:r w:rsidR="004060F8">
        <w:rPr>
          <w:rFonts w:ascii="方正小标宋简体" w:eastAsia="方正小标宋简体" w:hint="eastAsia"/>
          <w:sz w:val="44"/>
          <w:szCs w:val="44"/>
        </w:rPr>
        <w:t>制作</w:t>
      </w:r>
      <w:r w:rsidRPr="00F37F3B">
        <w:rPr>
          <w:rFonts w:ascii="方正小标宋简体" w:eastAsia="方正小标宋简体" w:hint="eastAsia"/>
          <w:sz w:val="44"/>
          <w:szCs w:val="44"/>
        </w:rPr>
        <w:t>安装公益广告牌的政府购买服务计划</w:t>
      </w:r>
    </w:p>
    <w:p w:rsidR="00175D7A" w:rsidRDefault="00FE704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175D7A" w:rsidRDefault="00FE704E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区财政局：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按照《昆明市呈贡区人民政府办公室关于印发</w:t>
      </w:r>
      <w:r w:rsidRPr="00E005B0">
        <w:rPr>
          <w:rFonts w:ascii="仿宋_GB2312" w:eastAsia="仿宋_GB2312" w:hint="eastAsia"/>
          <w:sz w:val="32"/>
          <w:szCs w:val="32"/>
        </w:rPr>
        <w:t>&lt;昆明市呈贡区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 w:rsidRPr="00E005B0">
        <w:rPr>
          <w:rFonts w:ascii="仿宋_GB2312" w:eastAsia="仿宋_GB2312" w:hint="eastAsia"/>
          <w:sz w:val="32"/>
          <w:szCs w:val="32"/>
        </w:rPr>
        <w:t>&gt;的通知</w:t>
      </w:r>
      <w:r>
        <w:rPr>
          <w:rFonts w:ascii="仿宋_GB2312" w:eastAsia="仿宋_GB2312" w:hint="eastAsia"/>
          <w:sz w:val="32"/>
          <w:szCs w:val="32"/>
        </w:rPr>
        <w:t>》（呈政办发〔2016〕97号）相关规定，</w:t>
      </w:r>
      <w:r w:rsidR="00E005B0">
        <w:rPr>
          <w:rFonts w:ascii="仿宋_GB2312" w:eastAsia="仿宋_GB2312" w:hint="eastAsia"/>
          <w:sz w:val="32"/>
          <w:szCs w:val="32"/>
        </w:rPr>
        <w:t>中共呈贡区委宣传部需通过政府购买服务方式，</w:t>
      </w:r>
      <w:r w:rsidR="00E005B0" w:rsidRPr="00E005B0">
        <w:rPr>
          <w:rFonts w:ascii="仿宋_GB2312" w:eastAsia="仿宋_GB2312" w:hint="eastAsia"/>
          <w:sz w:val="32"/>
          <w:szCs w:val="32"/>
        </w:rPr>
        <w:t>在呈荣大道（67号路）上跨昆玉高速段（K14）辅道桥外侧</w:t>
      </w:r>
      <w:r w:rsidR="00D31C0C">
        <w:rPr>
          <w:rFonts w:ascii="仿宋_GB2312" w:eastAsia="仿宋_GB2312" w:hint="eastAsia"/>
          <w:sz w:val="32"/>
          <w:szCs w:val="32"/>
        </w:rPr>
        <w:t>设计安装</w:t>
      </w:r>
      <w:r w:rsidR="00E005B0" w:rsidRPr="00E005B0">
        <w:rPr>
          <w:rFonts w:ascii="仿宋_GB2312" w:eastAsia="仿宋_GB2312" w:hint="eastAsia"/>
          <w:sz w:val="32"/>
          <w:szCs w:val="32"/>
        </w:rPr>
        <w:t>公益广告牌</w:t>
      </w:r>
      <w:r w:rsidR="00D31C0C">
        <w:rPr>
          <w:rFonts w:ascii="仿宋_GB2312" w:eastAsia="仿宋_GB2312" w:hint="eastAsia"/>
          <w:sz w:val="32"/>
          <w:szCs w:val="32"/>
        </w:rPr>
        <w:t>，制作宣传画面并做好后期巡查维护</w:t>
      </w:r>
      <w:r w:rsidR="00BF03FF">
        <w:rPr>
          <w:rFonts w:ascii="仿宋_GB2312" w:eastAsia="仿宋_GB2312" w:hint="eastAsia"/>
          <w:sz w:val="32"/>
          <w:szCs w:val="32"/>
        </w:rPr>
        <w:t>，现向区财政局报请政府购买服务计划。</w:t>
      </w:r>
    </w:p>
    <w:p w:rsidR="00175D7A" w:rsidRDefault="00FE704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一、预算资金：</w:t>
      </w:r>
      <w:r w:rsidR="00650FCB">
        <w:rPr>
          <w:rFonts w:ascii="仿宋_GB2312" w:eastAsia="仿宋_GB2312" w:hint="eastAsia"/>
          <w:sz w:val="32"/>
          <w:szCs w:val="32"/>
        </w:rPr>
        <w:t>33</w:t>
      </w:r>
      <w:r>
        <w:rPr>
          <w:rFonts w:ascii="仿宋_GB2312" w:eastAsia="仿宋_GB2312" w:hint="eastAsia"/>
          <w:sz w:val="32"/>
          <w:szCs w:val="32"/>
        </w:rPr>
        <w:t>万元。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>
        <w:rPr>
          <w:rFonts w:ascii="仿宋_GB2312" w:eastAsia="仿宋_GB2312" w:hint="eastAsia"/>
          <w:sz w:val="32"/>
          <w:szCs w:val="32"/>
        </w:rPr>
        <w:t>从</w:t>
      </w:r>
      <w:r w:rsidR="00E005B0">
        <w:rPr>
          <w:rFonts w:ascii="仿宋_GB2312" w:eastAsia="仿宋_GB2312" w:hint="eastAsia"/>
          <w:sz w:val="32"/>
          <w:szCs w:val="32"/>
        </w:rPr>
        <w:t>中共呈贡区委宣传部</w:t>
      </w:r>
      <w:r>
        <w:rPr>
          <w:rFonts w:ascii="仿宋_GB2312" w:eastAsia="仿宋_GB2312" w:hint="eastAsia"/>
          <w:sz w:val="32"/>
          <w:szCs w:val="32"/>
        </w:rPr>
        <w:t>年初预算，</w:t>
      </w:r>
      <w:r w:rsidR="00E005B0">
        <w:rPr>
          <w:rFonts w:ascii="仿宋_GB2312" w:eastAsia="仿宋_GB2312" w:hint="eastAsia"/>
          <w:sz w:val="32"/>
          <w:szCs w:val="32"/>
        </w:rPr>
        <w:t>宣传活动经费</w:t>
      </w:r>
      <w:r>
        <w:rPr>
          <w:rFonts w:ascii="仿宋_GB2312" w:eastAsia="仿宋_GB2312" w:hint="eastAsia"/>
          <w:sz w:val="32"/>
          <w:szCs w:val="32"/>
        </w:rPr>
        <w:t>中列支。</w:t>
      </w:r>
      <w:r w:rsidR="004A1AA6">
        <w:rPr>
          <w:rFonts w:ascii="仿宋_GB2312" w:eastAsia="仿宋_GB2312" w:hint="eastAsia"/>
          <w:sz w:val="32"/>
          <w:szCs w:val="32"/>
        </w:rPr>
        <w:t>预算单位编码为211301，预算功能科目名称为“2013399”</w:t>
      </w:r>
      <w:r w:rsidR="004A1AA6" w:rsidRPr="00DB15CB">
        <w:rPr>
          <w:rFonts w:ascii="仿宋_GB2312" w:eastAsia="仿宋_GB2312" w:hint="eastAsia"/>
          <w:sz w:val="32"/>
          <w:szCs w:val="32"/>
        </w:rPr>
        <w:t xml:space="preserve"> </w:t>
      </w:r>
      <w:r w:rsidR="004A1AA6">
        <w:rPr>
          <w:rFonts w:ascii="仿宋_GB2312" w:eastAsia="仿宋_GB2312" w:hint="eastAsia"/>
          <w:sz w:val="32"/>
          <w:szCs w:val="32"/>
        </w:rPr>
        <w:t>（宣传活动经费）。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82402" w:rsidRPr="004A1AA6" w:rsidRDefault="00E82402" w:rsidP="00650FCB">
      <w:pPr>
        <w:pStyle w:val="Default"/>
        <w:ind w:firstLineChars="200" w:firstLine="640"/>
        <w:jc w:val="both"/>
        <w:rPr>
          <w:rFonts w:cstheme="minorBidi"/>
          <w:color w:val="auto"/>
          <w:kern w:val="2"/>
          <w:sz w:val="32"/>
          <w:szCs w:val="32"/>
        </w:rPr>
      </w:pPr>
      <w:r w:rsidRPr="00F6043C">
        <w:rPr>
          <w:rFonts w:ascii="黑体" w:eastAsia="黑体" w:hAnsi="黑体" w:hint="eastAsia"/>
          <w:sz w:val="32"/>
          <w:szCs w:val="32"/>
        </w:rPr>
        <w:t>三、购买服务目录：</w:t>
      </w:r>
      <w:r w:rsidR="007A3CAB" w:rsidRPr="004A1AA6">
        <w:rPr>
          <w:rFonts w:cstheme="minorBidi" w:hint="eastAsia"/>
          <w:color w:val="auto"/>
          <w:kern w:val="2"/>
          <w:sz w:val="32"/>
          <w:szCs w:val="32"/>
        </w:rPr>
        <w:t>根据</w:t>
      </w:r>
      <w:r w:rsidR="00D7290A" w:rsidRPr="004A1AA6">
        <w:rPr>
          <w:rFonts w:cstheme="minorBidi" w:hint="eastAsia"/>
          <w:color w:val="auto"/>
          <w:kern w:val="2"/>
          <w:sz w:val="32"/>
          <w:szCs w:val="32"/>
        </w:rPr>
        <w:t>《昆明市市本级2018年政府购买服务指导性目录》</w:t>
      </w:r>
      <w:r w:rsidR="007A3CAB" w:rsidRPr="004A1AA6">
        <w:rPr>
          <w:rFonts w:cstheme="minorBidi" w:hint="eastAsia"/>
          <w:color w:val="auto"/>
          <w:kern w:val="2"/>
          <w:sz w:val="32"/>
          <w:szCs w:val="32"/>
        </w:rPr>
        <w:t>，目录代码：</w:t>
      </w:r>
      <w:r w:rsidR="00F301CC" w:rsidRPr="004A1AA6">
        <w:rPr>
          <w:rFonts w:cstheme="minorBidi" w:hint="eastAsia"/>
          <w:color w:val="auto"/>
          <w:kern w:val="2"/>
          <w:sz w:val="32"/>
          <w:szCs w:val="32"/>
        </w:rPr>
        <w:t>B1201</w:t>
      </w:r>
      <w:r w:rsidR="007A3CAB" w:rsidRPr="004A1AA6">
        <w:rPr>
          <w:rFonts w:cstheme="minorBidi" w:hint="eastAsia"/>
          <w:color w:val="auto"/>
          <w:kern w:val="2"/>
          <w:sz w:val="32"/>
          <w:szCs w:val="32"/>
        </w:rPr>
        <w:t>，目录名称：</w:t>
      </w:r>
      <w:r w:rsidR="00E005B0" w:rsidRPr="004A1AA6">
        <w:rPr>
          <w:rFonts w:cstheme="minorBidi" w:hint="eastAsia"/>
          <w:color w:val="auto"/>
          <w:kern w:val="2"/>
          <w:sz w:val="32"/>
          <w:szCs w:val="32"/>
        </w:rPr>
        <w:t>政府举办的专题公益宣传活动的辅助性服务</w:t>
      </w:r>
      <w:r w:rsidR="007A3CAB" w:rsidRPr="004A1AA6">
        <w:rPr>
          <w:rFonts w:cstheme="minorBidi" w:hint="eastAsia"/>
          <w:color w:val="auto"/>
          <w:kern w:val="2"/>
          <w:sz w:val="32"/>
          <w:szCs w:val="32"/>
        </w:rPr>
        <w:t>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FE704E">
        <w:rPr>
          <w:rFonts w:ascii="黑体" w:eastAsia="黑体" w:hAnsi="黑体" w:hint="eastAsia"/>
          <w:sz w:val="32"/>
          <w:szCs w:val="32"/>
        </w:rPr>
        <w:t xml:space="preserve">、工作内容和目标要求 </w:t>
      </w:r>
    </w:p>
    <w:p w:rsidR="00175D7A" w:rsidRDefault="00650FC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FE704E">
        <w:rPr>
          <w:rFonts w:ascii="仿宋_GB2312" w:eastAsia="仿宋_GB2312" w:hint="eastAsia"/>
          <w:sz w:val="32"/>
          <w:szCs w:val="32"/>
        </w:rPr>
        <w:t>对</w:t>
      </w:r>
      <w:r w:rsidR="00D33D40">
        <w:rPr>
          <w:rFonts w:ascii="仿宋_GB2312" w:eastAsia="仿宋_GB2312" w:hint="eastAsia"/>
          <w:sz w:val="32"/>
          <w:szCs w:val="32"/>
        </w:rPr>
        <w:t>广告牌设置现场进行勘测，编制</w:t>
      </w:r>
      <w:r w:rsidR="00D31C0C">
        <w:rPr>
          <w:rFonts w:ascii="仿宋_GB2312" w:eastAsia="仿宋_GB2312" w:hint="eastAsia"/>
          <w:sz w:val="32"/>
          <w:szCs w:val="32"/>
        </w:rPr>
        <w:t>《涉路项目工程技术评价报告》</w:t>
      </w:r>
      <w:r w:rsidR="00FE704E">
        <w:rPr>
          <w:rFonts w:ascii="仿宋_GB2312" w:eastAsia="仿宋_GB2312" w:hint="eastAsia"/>
          <w:sz w:val="32"/>
          <w:szCs w:val="32"/>
        </w:rPr>
        <w:t xml:space="preserve">。 </w:t>
      </w:r>
    </w:p>
    <w:p w:rsidR="00175D7A" w:rsidRDefault="00650FCB" w:rsidP="00D33D4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2851E1">
        <w:rPr>
          <w:rFonts w:ascii="仿宋_GB2312" w:eastAsia="仿宋_GB2312" w:hint="eastAsia"/>
          <w:sz w:val="32"/>
          <w:szCs w:val="32"/>
        </w:rPr>
        <w:t>采用焊接的方式，</w:t>
      </w:r>
      <w:r w:rsidR="00D33D40">
        <w:rPr>
          <w:rFonts w:ascii="仿宋_GB2312" w:eastAsia="仿宋_GB2312" w:hint="eastAsia"/>
          <w:sz w:val="32"/>
          <w:szCs w:val="32"/>
        </w:rPr>
        <w:t>设计</w:t>
      </w:r>
      <w:r w:rsidR="002851E1">
        <w:rPr>
          <w:rFonts w:ascii="仿宋_GB2312" w:eastAsia="仿宋_GB2312" w:hint="eastAsia"/>
          <w:sz w:val="32"/>
          <w:szCs w:val="32"/>
        </w:rPr>
        <w:t>制作广告牌</w:t>
      </w:r>
      <w:r w:rsidR="00D31C0C">
        <w:rPr>
          <w:rFonts w:ascii="仿宋_GB2312" w:eastAsia="仿宋_GB2312" w:hint="eastAsia"/>
          <w:sz w:val="32"/>
          <w:szCs w:val="32"/>
        </w:rPr>
        <w:t>，并制作宣传画面。</w:t>
      </w:r>
    </w:p>
    <w:p w:rsidR="002851E1" w:rsidRDefault="00650FCB" w:rsidP="00D33D4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</w:t>
      </w:r>
      <w:r w:rsidR="002851E1">
        <w:rPr>
          <w:rFonts w:ascii="仿宋_GB2312" w:eastAsia="仿宋_GB2312" w:hint="eastAsia"/>
          <w:sz w:val="32"/>
          <w:szCs w:val="32"/>
        </w:rPr>
        <w:t>广告牌4</w:t>
      </w:r>
      <w:r w:rsidR="00D31C0C">
        <w:rPr>
          <w:rFonts w:ascii="仿宋_GB2312" w:eastAsia="仿宋_GB2312" w:hint="eastAsia"/>
          <w:sz w:val="32"/>
          <w:szCs w:val="32"/>
        </w:rPr>
        <w:t>年的巡查维护</w:t>
      </w:r>
      <w:r w:rsidR="002851E1">
        <w:rPr>
          <w:rFonts w:ascii="仿宋_GB2312" w:eastAsia="仿宋_GB2312" w:hint="eastAsia"/>
          <w:sz w:val="32"/>
          <w:szCs w:val="32"/>
        </w:rPr>
        <w:t>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五</w:t>
      </w:r>
      <w:r w:rsidR="00FE704E">
        <w:rPr>
          <w:rFonts w:ascii="黑体" w:eastAsia="黑体" w:hAnsi="黑体" w:hint="eastAsia"/>
          <w:sz w:val="32"/>
          <w:szCs w:val="32"/>
        </w:rPr>
        <w:t xml:space="preserve">、承接标准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经合法注册，能</w:t>
      </w:r>
      <w:r w:rsidR="002851E1">
        <w:rPr>
          <w:rFonts w:ascii="仿宋_GB2312" w:eastAsia="仿宋_GB2312" w:hint="eastAsia"/>
          <w:sz w:val="32"/>
          <w:szCs w:val="32"/>
        </w:rPr>
        <w:t>设计制作</w:t>
      </w:r>
      <w:r w:rsidR="00191896">
        <w:rPr>
          <w:rFonts w:ascii="仿宋_GB2312" w:eastAsia="仿宋_GB2312" w:hint="eastAsia"/>
          <w:sz w:val="32"/>
          <w:szCs w:val="32"/>
        </w:rPr>
        <w:t>大型</w:t>
      </w:r>
      <w:r w:rsidR="002851E1">
        <w:rPr>
          <w:rFonts w:ascii="仿宋_GB2312" w:eastAsia="仿宋_GB2312" w:hint="eastAsia"/>
          <w:sz w:val="32"/>
          <w:szCs w:val="32"/>
        </w:rPr>
        <w:t>户外广告牌</w:t>
      </w:r>
      <w:r>
        <w:rPr>
          <w:rFonts w:ascii="仿宋_GB2312" w:eastAsia="仿宋_GB2312" w:hint="eastAsia"/>
          <w:sz w:val="32"/>
          <w:szCs w:val="32"/>
        </w:rPr>
        <w:t>的单位，自愿接受委托。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 w:rsidR="00FE704E">
        <w:rPr>
          <w:rFonts w:ascii="黑体" w:eastAsia="黑体" w:hAnsi="黑体" w:hint="eastAsia"/>
          <w:sz w:val="32"/>
          <w:szCs w:val="32"/>
        </w:rPr>
        <w:t xml:space="preserve">、服务期限 </w:t>
      </w:r>
    </w:p>
    <w:p w:rsidR="00175D7A" w:rsidRDefault="00226B50" w:rsidP="007335B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 w:rsidR="00FF2D78">
        <w:rPr>
          <w:rFonts w:ascii="仿宋_GB2312" w:eastAsia="仿宋_GB2312" w:hint="eastAsia"/>
          <w:sz w:val="32"/>
          <w:szCs w:val="32"/>
        </w:rPr>
        <w:t>一</w:t>
      </w:r>
      <w:r>
        <w:rPr>
          <w:rFonts w:ascii="仿宋_GB2312" w:eastAsia="仿宋_GB2312" w:hint="eastAsia"/>
          <w:sz w:val="32"/>
          <w:szCs w:val="32"/>
        </w:rPr>
        <w:t>）</w:t>
      </w:r>
      <w:r w:rsidR="00FF2D78">
        <w:rPr>
          <w:rFonts w:ascii="仿宋_GB2312" w:eastAsia="仿宋_GB2312" w:hint="eastAsia"/>
          <w:sz w:val="32"/>
          <w:szCs w:val="32"/>
        </w:rPr>
        <w:t>广告牌制作：</w:t>
      </w:r>
      <w:r w:rsidR="007335B2">
        <w:rPr>
          <w:rFonts w:ascii="仿宋_GB2312" w:eastAsia="仿宋_GB2312" w:hint="eastAsia"/>
          <w:sz w:val="32"/>
          <w:szCs w:val="32"/>
        </w:rPr>
        <w:t>待云南省路政总队审批过后，20天内完成施工</w:t>
      </w:r>
      <w:r w:rsidR="00FE704E">
        <w:rPr>
          <w:rFonts w:ascii="仿宋_GB2312" w:eastAsia="仿宋_GB2312" w:hint="eastAsia"/>
          <w:sz w:val="32"/>
          <w:szCs w:val="32"/>
        </w:rPr>
        <w:t>。</w:t>
      </w:r>
    </w:p>
    <w:p w:rsidR="00FF2D78" w:rsidRDefault="00FF2D78" w:rsidP="007335B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（二）广告牌巡查维护：自施工完成后4年内。</w:t>
      </w:r>
    </w:p>
    <w:p w:rsidR="00175D7A" w:rsidRDefault="00E82402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FE704E">
        <w:rPr>
          <w:rFonts w:ascii="黑体" w:eastAsia="黑体" w:hAnsi="黑体" w:hint="eastAsia"/>
          <w:sz w:val="32"/>
          <w:szCs w:val="32"/>
        </w:rPr>
        <w:t xml:space="preserve">、购买方式 </w:t>
      </w:r>
    </w:p>
    <w:p w:rsidR="00175D7A" w:rsidRDefault="00FE704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 w:rsidRPr="00D33D40">
        <w:rPr>
          <w:rFonts w:ascii="仿宋_GB2312" w:eastAsia="仿宋_GB2312" w:hint="eastAsia"/>
          <w:sz w:val="32"/>
          <w:szCs w:val="32"/>
        </w:rPr>
        <w:t>&lt;昆明市呈贡区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 w:rsidRPr="00D33D40">
        <w:rPr>
          <w:rFonts w:ascii="仿宋_GB2312" w:eastAsia="仿宋_GB2312" w:hint="eastAsia"/>
          <w:sz w:val="32"/>
          <w:szCs w:val="32"/>
        </w:rPr>
        <w:t>&gt;的通知</w:t>
      </w:r>
      <w:r>
        <w:rPr>
          <w:rFonts w:ascii="仿宋_GB2312" w:eastAsia="仿宋_GB2312" w:hint="eastAsia"/>
          <w:sz w:val="32"/>
          <w:szCs w:val="32"/>
        </w:rPr>
        <w:t>》（呈政办发〔2016〕97</w:t>
      </w:r>
      <w:r w:rsidR="00013236">
        <w:rPr>
          <w:rFonts w:ascii="仿宋_GB2312" w:eastAsia="仿宋_GB2312" w:hint="eastAsia"/>
          <w:sz w:val="32"/>
          <w:szCs w:val="32"/>
        </w:rPr>
        <w:t>号）等相关文件要</w:t>
      </w:r>
      <w:r w:rsidR="005B30C9">
        <w:rPr>
          <w:rFonts w:ascii="仿宋_GB2312" w:eastAsia="仿宋_GB2312" w:hint="eastAsia"/>
          <w:sz w:val="32"/>
          <w:szCs w:val="32"/>
        </w:rPr>
        <w:t>求，考虑部门经费预算实际，拟通过召开部内采购领导小组会议确定，</w:t>
      </w:r>
      <w:r>
        <w:rPr>
          <w:rFonts w:ascii="仿宋_GB2312" w:eastAsia="仿宋_GB2312" w:hint="eastAsia"/>
          <w:sz w:val="32"/>
          <w:szCs w:val="32"/>
        </w:rPr>
        <w:t>按照单位财务内控管理要求，资金从2019年年初预算“</w:t>
      </w:r>
      <w:r w:rsidR="007335B2">
        <w:rPr>
          <w:rFonts w:ascii="仿宋_GB2312" w:eastAsia="仿宋_GB2312" w:hint="eastAsia"/>
          <w:sz w:val="32"/>
          <w:szCs w:val="32"/>
        </w:rPr>
        <w:t>2013399宣传活动经费</w:t>
      </w:r>
      <w:r>
        <w:rPr>
          <w:rFonts w:ascii="仿宋_GB2312" w:eastAsia="仿宋_GB2312" w:hint="eastAsia"/>
          <w:sz w:val="32"/>
          <w:szCs w:val="32"/>
        </w:rPr>
        <w:t>”中列支。</w:t>
      </w:r>
    </w:p>
    <w:p w:rsidR="00175D7A" w:rsidRDefault="0086195C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  <w:r w:rsidRPr="0086195C">
        <w:rPr>
          <w:rFonts w:ascii="仿宋_GB2312" w:eastAsia="仿宋_GB2312" w:cs="仿宋_GB2312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8" type="#_x0000_t201" style="position:absolute;left:0;text-align:left;margin-left:252.75pt;margin-top:11.75pt;width:127.45pt;height:127.45pt;z-index:251658240;mso-position-horizontal-relative:text;mso-position-vertical-relative:text" stroked="f">
            <v:imagedata r:id="rId7" o:title=""/>
          </v:shape>
          <w:control r:id="rId8" w:name="CWordOLECtrl1" w:shapeid="_x0000_s1028"/>
        </w:pict>
      </w:r>
    </w:p>
    <w:p w:rsidR="005B30C9" w:rsidRDefault="005B30C9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</w:p>
    <w:p w:rsidR="00175D7A" w:rsidRDefault="007335B2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中共昆明市呈贡区委宣传部</w:t>
      </w:r>
    </w:p>
    <w:p w:rsidR="00175D7A" w:rsidRDefault="00FE704E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2019年</w:t>
      </w:r>
      <w:r w:rsidR="007335B2">
        <w:rPr>
          <w:rFonts w:ascii="仿宋_GB2312" w:eastAsia="仿宋_GB2312" w:cs="仿宋_GB2312" w:hint="eastAsia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 w:rsidR="007335B2">
        <w:rPr>
          <w:rFonts w:ascii="仿宋_GB2312" w:eastAsia="仿宋_GB2312" w:cs="仿宋_GB2312" w:hint="eastAsia"/>
          <w:sz w:val="32"/>
          <w:szCs w:val="32"/>
        </w:rPr>
        <w:t>31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175D7A" w:rsidRDefault="00175D7A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5B30C9" w:rsidRDefault="005B30C9" w:rsidP="00F56036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  <w:lang w:val="zh-CN"/>
        </w:rPr>
      </w:pPr>
    </w:p>
    <w:p w:rsidR="00175D7A" w:rsidRDefault="00FE704E" w:rsidP="00F56036">
      <w:pPr>
        <w:spacing w:line="560" w:lineRule="exact"/>
        <w:ind w:firstLineChars="200" w:firstLine="640"/>
        <w:rPr>
          <w:rFonts w:ascii="仿宋_GB2312" w:eastAsia="仿宋_GB2312" w:hAnsi="微软雅黑" w:cs="微软雅黑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(联系人：</w:t>
      </w:r>
      <w:r w:rsidR="007335B2">
        <w:rPr>
          <w:rFonts w:ascii="仿宋_GB2312" w:eastAsia="仿宋_GB2312" w:cs="仿宋_GB2312" w:hint="eastAsia"/>
          <w:sz w:val="32"/>
          <w:szCs w:val="32"/>
        </w:rPr>
        <w:t>苏丁香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 xml:space="preserve">  联系电话：</w:t>
      </w:r>
      <w:r w:rsidR="007335B2">
        <w:rPr>
          <w:rFonts w:ascii="仿宋_GB2312" w:eastAsia="仿宋_GB2312" w:cs="仿宋_GB2312" w:hint="eastAsia"/>
          <w:sz w:val="32"/>
          <w:szCs w:val="32"/>
        </w:rPr>
        <w:t>67479491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)</w:t>
      </w:r>
    </w:p>
    <w:p w:rsidR="00175D7A" w:rsidRDefault="00175D7A">
      <w:pPr>
        <w:spacing w:line="560" w:lineRule="exact"/>
        <w:rPr>
          <w:rFonts w:ascii="方正小标宋_GBK" w:eastAsia="方正小标宋_GBK" w:hAnsi="仿宋"/>
          <w:sz w:val="44"/>
          <w:szCs w:val="44"/>
        </w:rPr>
      </w:pPr>
      <w:bookmarkStart w:id="0" w:name="_GoBack"/>
      <w:bookmarkEnd w:id="0"/>
    </w:p>
    <w:p w:rsidR="00175D7A" w:rsidRDefault="00175D7A"/>
    <w:sectPr w:rsidR="00175D7A" w:rsidSect="00175D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E5E" w:rsidRDefault="00440E5E" w:rsidP="00175D7A">
      <w:r>
        <w:separator/>
      </w:r>
    </w:p>
  </w:endnote>
  <w:endnote w:type="continuationSeparator" w:id="1">
    <w:p w:rsidR="00440E5E" w:rsidRDefault="00440E5E" w:rsidP="0017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FE704E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86195C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86195C">
      <w:rPr>
        <w:rFonts w:ascii="仿宋_GB2312" w:eastAsia="仿宋_GB2312" w:hint="eastAsia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86195C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FE704E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— </w:t>
    </w:r>
    <w:r w:rsidR="0086195C"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 w:rsidR="0086195C">
      <w:rPr>
        <w:rFonts w:ascii="仿宋_GB2312" w:eastAsia="仿宋_GB2312" w:hint="eastAsia"/>
        <w:kern w:val="0"/>
        <w:sz w:val="28"/>
        <w:szCs w:val="28"/>
      </w:rPr>
      <w:fldChar w:fldCharType="separate"/>
    </w:r>
    <w:r w:rsidR="005B2E72">
      <w:rPr>
        <w:rFonts w:ascii="仿宋_GB2312" w:eastAsia="仿宋_GB2312"/>
        <w:noProof/>
        <w:kern w:val="0"/>
        <w:sz w:val="28"/>
        <w:szCs w:val="28"/>
      </w:rPr>
      <w:t>2</w:t>
    </w:r>
    <w:r w:rsidR="0086195C"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—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2" w:rsidRDefault="005B2E7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E5E" w:rsidRDefault="00440E5E" w:rsidP="00175D7A">
      <w:r>
        <w:separator/>
      </w:r>
    </w:p>
  </w:footnote>
  <w:footnote w:type="continuationSeparator" w:id="1">
    <w:p w:rsidR="00440E5E" w:rsidRDefault="00440E5E" w:rsidP="00175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175D7A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7A" w:rsidRDefault="00175D7A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72" w:rsidRDefault="005B2E7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50000" w:hash="MM6FvIY7rTkC9a6teSlP94Kd+q4=" w:salt="HI1uToOSyWL7UAl1f+fPbA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2DA"/>
    <w:rsid w:val="00013236"/>
    <w:rsid w:val="000B28A3"/>
    <w:rsid w:val="0014552D"/>
    <w:rsid w:val="00175D7A"/>
    <w:rsid w:val="00191896"/>
    <w:rsid w:val="00225085"/>
    <w:rsid w:val="00226B50"/>
    <w:rsid w:val="00235E3F"/>
    <w:rsid w:val="002851E1"/>
    <w:rsid w:val="00296C57"/>
    <w:rsid w:val="00344420"/>
    <w:rsid w:val="0035783E"/>
    <w:rsid w:val="00382843"/>
    <w:rsid w:val="00391122"/>
    <w:rsid w:val="003B09C6"/>
    <w:rsid w:val="004060F8"/>
    <w:rsid w:val="00440E5E"/>
    <w:rsid w:val="004A1AA6"/>
    <w:rsid w:val="004B301D"/>
    <w:rsid w:val="004D60B8"/>
    <w:rsid w:val="00551A5C"/>
    <w:rsid w:val="00591557"/>
    <w:rsid w:val="005B2E72"/>
    <w:rsid w:val="005B30C9"/>
    <w:rsid w:val="005F2DBD"/>
    <w:rsid w:val="00650FCB"/>
    <w:rsid w:val="00690ADB"/>
    <w:rsid w:val="006C4815"/>
    <w:rsid w:val="006E2B94"/>
    <w:rsid w:val="007335B2"/>
    <w:rsid w:val="00791DFA"/>
    <w:rsid w:val="007A3CAB"/>
    <w:rsid w:val="007B5D52"/>
    <w:rsid w:val="00831DFD"/>
    <w:rsid w:val="00854088"/>
    <w:rsid w:val="0086195C"/>
    <w:rsid w:val="0088191A"/>
    <w:rsid w:val="008A391B"/>
    <w:rsid w:val="008D7420"/>
    <w:rsid w:val="00904FB9"/>
    <w:rsid w:val="009F5CD9"/>
    <w:rsid w:val="00A61EDC"/>
    <w:rsid w:val="00AB7FE0"/>
    <w:rsid w:val="00AD0E1B"/>
    <w:rsid w:val="00AD6E80"/>
    <w:rsid w:val="00B04134"/>
    <w:rsid w:val="00B21477"/>
    <w:rsid w:val="00B53892"/>
    <w:rsid w:val="00BF03FF"/>
    <w:rsid w:val="00CA3A04"/>
    <w:rsid w:val="00CF1DDC"/>
    <w:rsid w:val="00CF30C4"/>
    <w:rsid w:val="00D31C0C"/>
    <w:rsid w:val="00D33D40"/>
    <w:rsid w:val="00D42D41"/>
    <w:rsid w:val="00D7290A"/>
    <w:rsid w:val="00DB36F8"/>
    <w:rsid w:val="00E005B0"/>
    <w:rsid w:val="00E125EC"/>
    <w:rsid w:val="00E52D84"/>
    <w:rsid w:val="00E642DA"/>
    <w:rsid w:val="00E82402"/>
    <w:rsid w:val="00F301CC"/>
    <w:rsid w:val="00F37F3B"/>
    <w:rsid w:val="00F56036"/>
    <w:rsid w:val="00F6043C"/>
    <w:rsid w:val="00FD0328"/>
    <w:rsid w:val="00FE704E"/>
    <w:rsid w:val="00FF2D78"/>
    <w:rsid w:val="191328F5"/>
    <w:rsid w:val="228D5FAA"/>
    <w:rsid w:val="33A97E3B"/>
    <w:rsid w:val="4FD7469F"/>
    <w:rsid w:val="62652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7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75D7A"/>
    <w:rPr>
      <w:sz w:val="18"/>
      <w:szCs w:val="18"/>
    </w:rPr>
  </w:style>
  <w:style w:type="paragraph" w:styleId="a4">
    <w:name w:val="footer"/>
    <w:basedOn w:val="a"/>
    <w:link w:val="Char0"/>
    <w:qFormat/>
    <w:rsid w:val="00175D7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val="zh-CN"/>
    </w:rPr>
  </w:style>
  <w:style w:type="paragraph" w:styleId="a5">
    <w:name w:val="header"/>
    <w:basedOn w:val="a"/>
    <w:link w:val="Char1"/>
    <w:qFormat/>
    <w:rsid w:val="00175D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val="zh-CN"/>
    </w:rPr>
  </w:style>
  <w:style w:type="character" w:customStyle="1" w:styleId="Char0">
    <w:name w:val="页脚 Char"/>
    <w:basedOn w:val="a0"/>
    <w:link w:val="a4"/>
    <w:qFormat/>
    <w:rsid w:val="00175D7A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qFormat/>
    <w:rsid w:val="00175D7A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175D7A"/>
    <w:rPr>
      <w:sz w:val="18"/>
      <w:szCs w:val="18"/>
    </w:rPr>
  </w:style>
  <w:style w:type="paragraph" w:customStyle="1" w:styleId="p0">
    <w:name w:val="p0"/>
    <w:basedOn w:val="a"/>
    <w:qFormat/>
    <w:rsid w:val="00175D7A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Default">
    <w:name w:val="Default"/>
    <w:rsid w:val="00E005B0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651</Characters>
  <Application>Microsoft Office Word</Application>
  <DocSecurity>0</DocSecurity>
  <Lines>5</Lines>
  <Paragraphs>1</Paragraphs>
  <ScaleCrop>false</ScaleCrop>
  <Company>Microsoft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201804118</cp:lastModifiedBy>
  <cp:revision>2</cp:revision>
  <cp:lastPrinted>2019-07-31T08:41:00Z</cp:lastPrinted>
  <dcterms:created xsi:type="dcterms:W3CDTF">2019-08-13T08:10:00Z</dcterms:created>
  <dcterms:modified xsi:type="dcterms:W3CDTF">2019-08-13T08:10:00Z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  <property fmtid="{D5CDD505-2E9C-101B-9397-08002B2CF9AE}" pid="3" name="docranid">
    <vt:lpwstr>7B5EB146DFC14F37AEDAB158346749C7</vt:lpwstr>
  </property>
</Properties>
</file>