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10"/>
        </w:tabs>
        <w:ind w:left="-840" w:leftChars="-400" w:firstLine="838" w:firstLineChars="232"/>
        <w:jc w:val="center"/>
        <w:rPr>
          <w:b/>
          <w:sz w:val="36"/>
          <w:szCs w:val="36"/>
        </w:rPr>
      </w:pPr>
      <w:r>
        <w:rPr>
          <w:rFonts w:hint="eastAsia"/>
          <w:b/>
          <w:sz w:val="36"/>
          <w:szCs w:val="36"/>
        </w:rPr>
        <w:t>单位办理公益性岗位人员流程</w:t>
      </w:r>
    </w:p>
    <w:p/>
    <w:p>
      <w:bookmarkStart w:id="0" w:name="_GoBack"/>
      <w:bookmarkEnd w:id="0"/>
      <w:r>
        <w:pict>
          <v:shape id="_x0000_s1026" o:spid="_x0000_s1026" o:spt="109" type="#_x0000_t109" style="position:absolute;left:0pt;margin-left:5.25pt;margin-top:6.45pt;height:63.75pt;width:255.75pt;z-index:251649024;mso-width-relative:page;mso-height-relative:page;" coordsize="21600,21600">
            <v:path/>
            <v:fill focussize="0,0"/>
            <v:stroke joinstyle="miter"/>
            <v:imagedata o:title=""/>
            <o:lock v:ext="edit"/>
            <v:textbox>
              <w:txbxContent>
                <w:p>
                  <w:pPr>
                    <w:rPr>
                      <w:sz w:val="30"/>
                      <w:szCs w:val="30"/>
                    </w:rPr>
                  </w:pPr>
                  <w:r>
                    <w:rPr>
                      <w:rFonts w:hint="eastAsia"/>
                      <w:sz w:val="30"/>
                      <w:szCs w:val="30"/>
                    </w:rPr>
                    <w:t>一、</w:t>
                  </w:r>
                  <w:r>
                    <w:rPr>
                      <w:rFonts w:hint="eastAsia"/>
                      <w:sz w:val="30"/>
                      <w:szCs w:val="30"/>
                      <w:lang w:eastAsia="zh-CN"/>
                    </w:rPr>
                    <w:t>用工单位</w:t>
                  </w:r>
                  <w:r>
                    <w:rPr>
                      <w:rFonts w:hint="eastAsia"/>
                      <w:sz w:val="30"/>
                      <w:szCs w:val="30"/>
                    </w:rPr>
                    <w:t>填写昆明市公益性岗位开发计划审批表一式两份</w:t>
                  </w:r>
                </w:p>
                <w:p>
                  <w:pPr>
                    <w:rPr>
                      <w:sz w:val="30"/>
                      <w:szCs w:val="30"/>
                    </w:rPr>
                  </w:pPr>
                </w:p>
              </w:txbxContent>
            </v:textbox>
          </v:shape>
        </w:pict>
      </w:r>
      <w:r>
        <w:pict>
          <v:shape id="_x0000_s1027" o:spid="_x0000_s1027" o:spt="109" type="#_x0000_t109" style="position:absolute;left:0pt;margin-left:397.5pt;margin-top:12.15pt;height:26.85pt;width:279.75pt;z-index:251651072;mso-width-relative:page;mso-height-relative:page;" coordsize="21600,21600">
            <v:path/>
            <v:fill focussize="0,0"/>
            <v:stroke joinstyle="miter"/>
            <v:imagedata o:title=""/>
            <o:lock v:ext="edit"/>
            <v:textbox>
              <w:txbxContent>
                <w:p>
                  <w:r>
                    <w:rPr>
                      <w:rFonts w:hint="eastAsia"/>
                    </w:rPr>
                    <w:t>（</w:t>
                  </w:r>
                  <w:r>
                    <w:t>1</w:t>
                  </w:r>
                  <w:r>
                    <w:rPr>
                      <w:rFonts w:hint="eastAsia"/>
                    </w:rPr>
                    <w:t>）经局领导在三个工作日审核签字后</w:t>
                  </w:r>
                </w:p>
                <w:p/>
              </w:txbxContent>
            </v:textbox>
          </v:shape>
        </w:pict>
      </w:r>
    </w:p>
    <w:p>
      <w:pPr>
        <w:tabs>
          <w:tab w:val="left" w:pos="4545"/>
          <w:tab w:val="center" w:pos="6979"/>
        </w:tabs>
      </w:pPr>
      <w:r>
        <w:pict>
          <v:shape id="_x0000_s1028" o:spid="_x0000_s1028" o:spt="13" type="#_x0000_t13" style="position:absolute;left:0pt;margin-left:286.5pt;margin-top:6.6pt;height:9pt;width:92.25pt;z-index:251650048;mso-width-relative:page;mso-height-relative:page;" coordsize="21600,21600">
            <v:path/>
            <v:fill focussize="0,0"/>
            <v:stroke joinstyle="miter"/>
            <v:imagedata o:title=""/>
            <o:lock v:ext="edit"/>
          </v:shape>
        </w:pict>
      </w:r>
      <w:r>
        <w:tab/>
      </w:r>
      <w:r>
        <w:tab/>
      </w:r>
    </w:p>
    <w:p/>
    <w:p>
      <w:r>
        <w:pict>
          <v:shape id="_x0000_s1029" o:spid="_x0000_s1029" o:spt="109" type="#_x0000_t109" style="position:absolute;left:0pt;margin-left:399pt;margin-top:0pt;height:31.2pt;width:279.75pt;z-index:251653120;mso-width-relative:page;mso-height-relative:page;" coordsize="21600,21600">
            <v:path/>
            <v:fill focussize="0,0"/>
            <v:stroke joinstyle="miter"/>
            <v:imagedata o:title=""/>
            <o:lock v:ext="edit"/>
            <v:textbox>
              <w:txbxContent>
                <w:p>
                  <w:r>
                    <w:rPr>
                      <w:rFonts w:hint="eastAsia"/>
                    </w:rPr>
                    <w:t>（</w:t>
                  </w:r>
                  <w:r>
                    <w:t>2</w:t>
                  </w:r>
                  <w:r>
                    <w:rPr>
                      <w:rFonts w:hint="eastAsia"/>
                    </w:rPr>
                    <w:t>）用人单位和人力资源部门各执一份</w:t>
                  </w:r>
                </w:p>
                <w:p/>
              </w:txbxContent>
            </v:textbox>
          </v:shape>
        </w:pict>
      </w:r>
    </w:p>
    <w:p>
      <w:r>
        <w:pict>
          <v:shape id="_x0000_s1030" o:spid="_x0000_s1030" o:spt="13" type="#_x0000_t13" style="position:absolute;left:0pt;margin-left:288.75pt;margin-top:0pt;height:7.8pt;width:89.25pt;z-index:251652096;mso-width-relative:page;mso-height-relative:page;" coordsize="21600,21600">
            <v:path/>
            <v:fill focussize="0,0"/>
            <v:stroke joinstyle="miter"/>
            <v:imagedata o:title=""/>
            <o:lock v:ext="edit"/>
          </v:shape>
        </w:pict>
      </w:r>
    </w:p>
    <w:p>
      <w:r>
        <w:pict>
          <v:shape id="_x0000_s1031" o:spid="_x0000_s1031" o:spt="67" type="#_x0000_t67" style="position:absolute;left:0pt;margin-left:105pt;margin-top:0pt;height:46.8pt;width:15.75pt;z-index:251664384;mso-width-relative:page;mso-height-relative:page;" coordsize="21600,21600">
            <v:path/>
            <v:fill focussize="0,0"/>
            <v:stroke joinstyle="miter"/>
            <v:imagedata o:title=""/>
            <o:lock v:ext="edit"/>
            <v:textbox style="layout-flow:vertical-ideographic;"/>
          </v:shape>
        </w:pict>
      </w:r>
    </w:p>
    <w:p>
      <w:r>
        <w:t xml:space="preserve">          </w:t>
      </w:r>
    </w:p>
    <w:p>
      <w:pPr>
        <w:jc w:val="center"/>
      </w:pPr>
    </w:p>
    <w:p>
      <w:pPr>
        <w:jc w:val="center"/>
      </w:pPr>
      <w:r>
        <w:pict>
          <v:shape id="_x0000_s1032" o:spid="_x0000_s1032" o:spt="109" type="#_x0000_t109" style="position:absolute;left:0pt;margin-left:5.25pt;margin-top:7.8pt;height:70.2pt;width:262.5pt;z-index:251656192;mso-width-relative:page;mso-height-relative:page;" coordsize="21600,21600">
            <v:path/>
            <v:fill focussize="0,0"/>
            <v:stroke joinstyle="miter"/>
            <v:imagedata o:title=""/>
            <o:lock v:ext="edit"/>
            <v:textbox>
              <w:txbxContent>
                <w:p>
                  <w:pPr>
                    <w:rPr>
                      <w:sz w:val="30"/>
                      <w:szCs w:val="30"/>
                    </w:rPr>
                  </w:pPr>
                  <w:r>
                    <w:rPr>
                      <w:rFonts w:hint="eastAsia"/>
                      <w:sz w:val="30"/>
                      <w:szCs w:val="30"/>
                    </w:rPr>
                    <w:t>二、单位经办人到呈贡区人社窗口办理劳动合同备</w:t>
                  </w:r>
                </w:p>
              </w:txbxContent>
            </v:textbox>
          </v:shape>
        </w:pict>
      </w:r>
    </w:p>
    <w:p>
      <w:pPr>
        <w:jc w:val="center"/>
      </w:pPr>
      <w:r>
        <w:pict>
          <v:shape id="_x0000_s1033" o:spid="_x0000_s1033" o:spt="109" type="#_x0000_t109" style="position:absolute;left:0pt;margin-left:399pt;margin-top:7.8pt;height:39pt;width:283.5pt;z-index:251655168;mso-width-relative:page;mso-height-relative:page;" coordsize="21600,21600">
            <v:path/>
            <v:fill focussize="0,0"/>
            <v:stroke joinstyle="miter"/>
            <v:imagedata o:title=""/>
            <o:lock v:ext="edit"/>
            <v:textbox>
              <w:txbxContent>
                <w:p>
                  <w:pPr>
                    <w:rPr>
                      <w:sz w:val="24"/>
                    </w:rPr>
                  </w:pPr>
                  <w:r>
                    <w:rPr>
                      <w:rFonts w:hint="eastAsia"/>
                      <w:sz w:val="24"/>
                    </w:rPr>
                    <w:t>（</w:t>
                  </w:r>
                  <w:r>
                    <w:rPr>
                      <w:sz w:val="24"/>
                    </w:rPr>
                    <w:t>1</w:t>
                  </w:r>
                  <w:r>
                    <w:rPr>
                      <w:rFonts w:hint="eastAsia"/>
                      <w:sz w:val="24"/>
                    </w:rPr>
                    <w:t>）需带公益性岗位人员就业（失业）创业登记表</w:t>
                  </w:r>
                </w:p>
                <w:p/>
              </w:txbxContent>
            </v:textbox>
          </v:shape>
        </w:pict>
      </w:r>
    </w:p>
    <w:p>
      <w:r>
        <w:pict>
          <v:shape id="_x0000_s1034" o:spid="_x0000_s1034" o:spt="13" type="#_x0000_t13" style="position:absolute;left:0pt;flip:y;margin-left:283.5pt;margin-top:7.8pt;height:7.8pt;width:87pt;z-index:251654144;mso-width-relative:page;mso-height-relative:page;" coordsize="21600,21600">
            <v:path/>
            <v:fill focussize="0,0"/>
            <v:stroke joinstyle="miter"/>
            <v:imagedata o:title=""/>
            <o:lock v:ext="edit"/>
          </v:shape>
        </w:pict>
      </w:r>
    </w:p>
    <w:p>
      <w:pPr>
        <w:tabs>
          <w:tab w:val="left" w:pos="5205"/>
          <w:tab w:val="center" w:pos="6979"/>
        </w:tabs>
      </w:pPr>
      <w:r>
        <w:tab/>
      </w:r>
      <w:r>
        <w:tab/>
      </w:r>
    </w:p>
    <w:p/>
    <w:p>
      <w:pPr>
        <w:tabs>
          <w:tab w:val="left" w:pos="7785"/>
        </w:tabs>
      </w:pPr>
      <w:r>
        <w:pict>
          <v:shape id="_x0000_s1035" o:spid="_x0000_s1035" o:spt="67" type="#_x0000_t67" style="position:absolute;left:0pt;flip:x;margin-left:110.25pt;margin-top:7.8pt;height:54.6pt;width:21pt;z-index:251665408;mso-width-relative:page;mso-height-relative:page;" coordsize="21600,21600">
            <v:path/>
            <v:fill focussize="0,0"/>
            <v:stroke joinstyle="miter"/>
            <v:imagedata o:title=""/>
            <o:lock v:ext="edit"/>
            <v:textbox style="layout-flow:vertical-ideographic;"/>
          </v:shape>
        </w:pict>
      </w:r>
      <w:r>
        <w:pict>
          <v:shape id="_x0000_s1036" o:spid="_x0000_s1036" o:spt="109" type="#_x0000_t109" style="position:absolute;left:0pt;margin-left:399pt;margin-top:7.8pt;height:39pt;width:283.5pt;z-index:251657216;mso-width-relative:page;mso-height-relative:page;" coordsize="21600,21600">
            <v:path/>
            <v:fill focussize="0,0"/>
            <v:stroke joinstyle="miter"/>
            <v:imagedata o:title=""/>
            <o:lock v:ext="edit"/>
            <v:textbox>
              <w:txbxContent>
                <w:p>
                  <w:pPr>
                    <w:ind w:firstLine="120" w:firstLineChars="50"/>
                    <w:rPr>
                      <w:sz w:val="24"/>
                    </w:rPr>
                  </w:pPr>
                  <w:r>
                    <w:rPr>
                      <w:rFonts w:hint="eastAsia"/>
                      <w:sz w:val="24"/>
                    </w:rPr>
                    <w:t>（</w:t>
                  </w:r>
                  <w:r>
                    <w:rPr>
                      <w:sz w:val="24"/>
                    </w:rPr>
                    <w:t>2</w:t>
                  </w:r>
                  <w:r>
                    <w:rPr>
                      <w:rFonts w:hint="eastAsia"/>
                      <w:sz w:val="24"/>
                    </w:rPr>
                    <w:t>）填写劳动合同及劳动合同登记表一式三份</w:t>
                  </w:r>
                </w:p>
                <w:p/>
              </w:txbxContent>
            </v:textbox>
          </v:shape>
        </w:pict>
      </w:r>
      <w:r>
        <w:tab/>
      </w:r>
    </w:p>
    <w:p>
      <w:pPr>
        <w:tabs>
          <w:tab w:val="left" w:pos="420"/>
          <w:tab w:val="left" w:pos="840"/>
          <w:tab w:val="left" w:pos="6390"/>
        </w:tabs>
      </w:pPr>
      <w:r>
        <w:pict>
          <v:shape id="_x0000_s1037" o:spid="_x0000_s1037" o:spt="13" type="#_x0000_t13" style="position:absolute;left:0pt;margin-left:288.75pt;margin-top:0pt;height:7.8pt;width:78.75pt;z-index:251658240;mso-width-relative:page;mso-height-relative:page;" coordsize="21600,21600">
            <v:path/>
            <v:fill focussize="0,0"/>
            <v:stroke joinstyle="miter"/>
            <v:imagedata o:title=""/>
            <o:lock v:ext="edit"/>
          </v:shape>
        </w:pict>
      </w:r>
      <w:r>
        <w:tab/>
      </w:r>
      <w:r>
        <w:tab/>
      </w:r>
      <w:r>
        <w:tab/>
      </w:r>
    </w:p>
    <w:p/>
    <w:p/>
    <w:p>
      <w:r>
        <w:pict>
          <v:shape id="_x0000_s1038" o:spid="_x0000_s1038" o:spt="109" type="#_x0000_t109" style="position:absolute;left:0pt;margin-left:399pt;margin-top:7.8pt;height:46.8pt;width:283.5pt;z-index:251661312;mso-width-relative:page;mso-height-relative:page;" coordsize="21600,21600">
            <v:path/>
            <v:fill focussize="0,0"/>
            <v:stroke joinstyle="miter"/>
            <v:imagedata o:title=""/>
            <o:lock v:ext="edit"/>
            <v:textbox>
              <w:txbxContent>
                <w:p>
                  <w:pPr>
                    <w:jc w:val="center"/>
                    <w:rPr>
                      <w:szCs w:val="21"/>
                    </w:rPr>
                  </w:pPr>
                  <w:r>
                    <w:rPr>
                      <w:rFonts w:hint="eastAsia"/>
                      <w:szCs w:val="21"/>
                    </w:rPr>
                    <w:t>（</w:t>
                  </w:r>
                  <w:r>
                    <w:rPr>
                      <w:szCs w:val="21"/>
                    </w:rPr>
                    <w:t>1</w:t>
                  </w:r>
                  <w:r>
                    <w:rPr>
                      <w:rFonts w:hint="eastAsia"/>
                      <w:szCs w:val="21"/>
                    </w:rPr>
                    <w:t>）把办案好的劳动合同及劳动合同登记表交到呈贡区劳动就业服务局三楼公益性岗位人员办理窗口</w:t>
                  </w:r>
                </w:p>
                <w:p/>
              </w:txbxContent>
            </v:textbox>
          </v:shape>
        </w:pict>
      </w:r>
    </w:p>
    <w:p>
      <w:pPr>
        <w:jc w:val="left"/>
      </w:pPr>
      <w:r>
        <w:pict>
          <v:shape id="_x0000_s1039" o:spid="_x0000_s1039" o:spt="109" type="#_x0000_t109" style="position:absolute;left:0pt;margin-left:0pt;margin-top:0pt;height:54.6pt;width:262.5pt;z-index:251659264;mso-width-relative:page;mso-height-relative:page;" coordsize="21600,21600">
            <v:path/>
            <v:fill focussize="0,0"/>
            <v:stroke joinstyle="miter"/>
            <v:imagedata o:title=""/>
            <o:lock v:ext="edit"/>
            <v:textbox>
              <w:txbxContent>
                <w:p>
                  <w:pPr>
                    <w:rPr>
                      <w:sz w:val="32"/>
                      <w:szCs w:val="32"/>
                    </w:rPr>
                  </w:pPr>
                  <w:r>
                    <w:rPr>
                      <w:rFonts w:hint="eastAsia"/>
                      <w:sz w:val="32"/>
                      <w:szCs w:val="32"/>
                    </w:rPr>
                    <w:t>三、登记备案完毕后</w:t>
                  </w:r>
                </w:p>
                <w:p/>
              </w:txbxContent>
            </v:textbox>
          </v:shape>
        </w:pict>
      </w:r>
    </w:p>
    <w:p>
      <w:pPr>
        <w:tabs>
          <w:tab w:val="left" w:pos="2715"/>
          <w:tab w:val="left" w:pos="7875"/>
        </w:tabs>
      </w:pPr>
      <w:r>
        <w:pict>
          <v:shape id="_x0000_s1040" o:spid="_x0000_s1040" o:spt="13" type="#_x0000_t13" style="position:absolute;left:0pt;margin-left:288.75pt;margin-top:0pt;height:7.8pt;width:84pt;z-index:251660288;mso-width-relative:page;mso-height-relative:page;" coordsize="21600,21600">
            <v:path/>
            <v:fill focussize="0,0"/>
            <v:stroke joinstyle="miter"/>
            <v:imagedata o:title=""/>
            <o:lock v:ext="edit"/>
          </v:shape>
        </w:pict>
      </w:r>
      <w:r>
        <w:tab/>
      </w:r>
      <w:r>
        <w:tab/>
      </w:r>
    </w:p>
    <w:p>
      <w:pPr>
        <w:tabs>
          <w:tab w:val="left" w:pos="2715"/>
          <w:tab w:val="left" w:pos="7830"/>
        </w:tabs>
      </w:pPr>
    </w:p>
    <w:p>
      <w:pPr>
        <w:tabs>
          <w:tab w:val="left" w:pos="6525"/>
        </w:tabs>
      </w:pPr>
      <w:r>
        <w:pict>
          <v:shape id="_x0000_s1041" o:spid="_x0000_s1041" o:spt="109" type="#_x0000_t109" style="position:absolute;left:0pt;margin-left:399pt;margin-top:7.8pt;height:39pt;width:288.75pt;z-index:251663360;mso-width-relative:page;mso-height-relative:page;" coordsize="21600,21600">
            <v:path/>
            <v:fill focussize="0,0"/>
            <v:stroke joinstyle="miter"/>
            <v:imagedata o:title=""/>
            <o:lock v:ext="edit"/>
            <v:textbox>
              <w:txbxContent>
                <w:p>
                  <w:pPr>
                    <w:rPr>
                      <w:b/>
                      <w:sz w:val="36"/>
                      <w:szCs w:val="36"/>
                    </w:rPr>
                  </w:pPr>
                  <w:r>
                    <w:rPr>
                      <w:rFonts w:hint="eastAsia"/>
                      <w:szCs w:val="21"/>
                    </w:rPr>
                    <w:t>（</w:t>
                  </w:r>
                  <w:r>
                    <w:rPr>
                      <w:szCs w:val="21"/>
                    </w:rPr>
                    <w:t>2</w:t>
                  </w:r>
                  <w:r>
                    <w:rPr>
                      <w:rFonts w:hint="eastAsia"/>
                      <w:szCs w:val="21"/>
                    </w:rPr>
                    <w:t>）根据公益性岗位人员上岗所需资料提供上岗的材料</w:t>
                  </w:r>
                </w:p>
                <w:p>
                  <w:pPr>
                    <w:rPr>
                      <w:sz w:val="32"/>
                      <w:szCs w:val="32"/>
                    </w:rPr>
                  </w:pPr>
                </w:p>
              </w:txbxContent>
            </v:textbox>
          </v:shape>
        </w:pict>
      </w:r>
      <w:r>
        <w:pict>
          <v:shape id="_x0000_s1042" o:spid="_x0000_s1042" o:spt="13" type="#_x0000_t13" style="position:absolute;left:0pt;margin-left:288.75pt;margin-top:7.8pt;height:7.8pt;width:84pt;z-index:251662336;mso-width-relative:page;mso-height-relative:page;" coordsize="21600,21600">
            <v:path/>
            <v:fill focussize="0,0"/>
            <v:stroke joinstyle="miter"/>
            <v:imagedata o:title=""/>
            <o:lock v:ext="edit"/>
          </v:shape>
        </w:pict>
      </w:r>
      <w:r>
        <w:tab/>
      </w:r>
    </w:p>
    <w:p>
      <w:pPr>
        <w:tabs>
          <w:tab w:val="left" w:pos="6525"/>
        </w:tabs>
      </w:pPr>
    </w:p>
    <w:p>
      <w:pPr>
        <w:tabs>
          <w:tab w:val="left" w:pos="8115"/>
          <w:tab w:val="right" w:pos="13958"/>
        </w:tabs>
      </w:pPr>
      <w:r>
        <w:pict>
          <v:shape id="_x0000_s1043" o:spid="_x0000_s1043" o:spt="67" type="#_x0000_t67" style="position:absolute;left:0pt;margin-left:288.75pt;margin-top:0pt;height:163.8pt;width:52.5pt;z-index:251666432;mso-width-relative:page;mso-height-relative:page;" coordsize="21600,21600">
            <v:path/>
            <v:fill focussize="0,0"/>
            <v:stroke joinstyle="miter"/>
            <v:imagedata o:title=""/>
            <o:lock v:ext="edit"/>
            <v:textbox style="layout-flow:vertical-ideographic;">
              <w:txbxContent>
                <w:p>
                  <w:pPr>
                    <w:jc w:val="center"/>
                    <w:rPr>
                      <w:b/>
                    </w:rPr>
                  </w:pPr>
                  <w:r>
                    <w:rPr>
                      <w:rFonts w:hint="eastAsia"/>
                      <w:b/>
                    </w:rPr>
                    <w:t>公益性岗位人员上岗资料</w:t>
                  </w:r>
                </w:p>
              </w:txbxContent>
            </v:textbox>
          </v:shape>
        </w:pict>
      </w:r>
      <w:r>
        <w:t xml:space="preserve">                                                    </w:t>
      </w:r>
      <w:r>
        <w:tab/>
      </w:r>
      <w:r>
        <w:tab/>
      </w:r>
    </w:p>
    <w:p>
      <w:pPr>
        <w:tabs>
          <w:tab w:val="left" w:pos="8115"/>
          <w:tab w:val="right" w:pos="13958"/>
        </w:tabs>
      </w:pPr>
      <w:r>
        <w:t xml:space="preserve">                                                 </w:t>
      </w:r>
    </w:p>
    <w:p/>
    <w:p>
      <w:pPr>
        <w:tabs>
          <w:tab w:val="left" w:pos="6210"/>
        </w:tabs>
        <w:ind w:firstLine="1789" w:firstLineChars="495"/>
        <w:rPr>
          <w:b/>
          <w:sz w:val="36"/>
          <w:szCs w:val="36"/>
        </w:rPr>
      </w:pPr>
      <w:r>
        <w:rPr>
          <w:b/>
          <w:sz w:val="36"/>
          <w:szCs w:val="36"/>
        </w:rPr>
        <w:tab/>
      </w:r>
    </w:p>
    <w:p>
      <w:pPr>
        <w:ind w:firstLine="1789" w:firstLineChars="495"/>
        <w:jc w:val="center"/>
        <w:rPr>
          <w:b/>
          <w:sz w:val="36"/>
          <w:szCs w:val="36"/>
        </w:rPr>
      </w:pPr>
    </w:p>
    <w:p>
      <w:pPr>
        <w:ind w:firstLine="1789" w:firstLineChars="495"/>
        <w:jc w:val="center"/>
        <w:rPr>
          <w:b/>
          <w:sz w:val="36"/>
          <w:szCs w:val="36"/>
        </w:rPr>
      </w:pPr>
    </w:p>
    <w:p>
      <w:pPr>
        <w:spacing w:beforeLines="50" w:afterLines="50" w:line="360" w:lineRule="auto"/>
        <w:ind w:right="105" w:rightChars="50" w:firstLine="600" w:firstLineChars="250"/>
        <w:jc w:val="left"/>
        <w:rPr>
          <w:rFonts w:ascii="黑体" w:hAnsi="新宋体" w:eastAsia="黑体"/>
          <w:sz w:val="24"/>
          <w:szCs w:val="24"/>
        </w:rPr>
      </w:pPr>
      <w:r>
        <w:rPr>
          <w:rFonts w:ascii="黑体" w:hAnsi="新宋体" w:eastAsia="黑体"/>
          <w:sz w:val="24"/>
          <w:szCs w:val="24"/>
        </w:rPr>
        <w:t>1</w:t>
      </w:r>
      <w:r>
        <w:rPr>
          <w:rFonts w:hint="eastAsia" w:ascii="黑体" w:hAnsi="新宋体" w:eastAsia="黑体"/>
          <w:sz w:val="24"/>
          <w:szCs w:val="24"/>
        </w:rPr>
        <w:t>、</w:t>
      </w:r>
      <w:r>
        <w:rPr>
          <w:rFonts w:ascii="黑体" w:hAnsi="新宋体" w:eastAsia="黑体"/>
          <w:sz w:val="24"/>
          <w:szCs w:val="24"/>
        </w:rPr>
        <w:t>4050</w:t>
      </w:r>
      <w:r>
        <w:rPr>
          <w:rFonts w:hint="eastAsia" w:ascii="黑体" w:hAnsi="新宋体" w:eastAsia="黑体"/>
          <w:sz w:val="24"/>
          <w:szCs w:val="24"/>
        </w:rPr>
        <w:t>人员：</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原件、复印件一份，求职人员登记表原件（贴上照片）一份，身份证复印件一份，户口薄的首页及上公益性岗位本人页的复印件一份，所有复印件要加盖招工单位的公章（注：在复印件上要注明此复印件与原件相一致），鉴定过的劳动合同原件一份，鉴定过劳动合同登记表原件一份，公益性岗位花名册原件一份（盖公章）。</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ascii="黑体" w:hAnsi="新宋体" w:eastAsia="黑体"/>
          <w:sz w:val="24"/>
          <w:szCs w:val="24"/>
        </w:rPr>
        <w:t>2</w:t>
      </w:r>
      <w:r>
        <w:rPr>
          <w:rFonts w:hint="eastAsia" w:ascii="黑体" w:hAnsi="新宋体" w:eastAsia="黑体"/>
          <w:sz w:val="24"/>
          <w:szCs w:val="24"/>
        </w:rPr>
        <w:t>、低保人员：</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原件、复印件一份，求职人员登记表原件（贴上照片）一份，身份证复印件一份，户口薄的首页及上公益性岗位本人页的复印件一份，所有复印件要加盖招工单位的公章（注：在复印件上要注明此复印件与原件相一致），低保证复印件一份（原件要审查），鉴定过的劳动合同原件一份，鉴定过劳动合同登记表原件一份，公益性岗位花名册原件一份（盖公章）。</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ascii="黑体" w:hAnsi="新宋体" w:eastAsia="黑体"/>
          <w:sz w:val="24"/>
          <w:szCs w:val="24"/>
        </w:rPr>
        <w:t>3</w:t>
      </w:r>
      <w:r>
        <w:rPr>
          <w:rFonts w:hint="eastAsia" w:ascii="黑体" w:hAnsi="新宋体" w:eastAsia="黑体"/>
          <w:sz w:val="24"/>
          <w:szCs w:val="24"/>
        </w:rPr>
        <w:t>、零就业家庭成员：</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原件、复印件一份，求职人员登记表原件（贴上照片）一份，身份证复印件一份，户口薄的首页及上公益性岗位本人页的复印件一份，所有复印件要加盖招工单位的公章（注：在复印件上要注明此复印件与原件相一致），零就业家庭认定表表两份，鉴定过的劳动合同原件一份，鉴定过劳动合同登记表原件一份，公益性岗位花名册原件一份（盖公章）。</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ascii="黑体" w:hAnsi="新宋体" w:eastAsia="黑体"/>
          <w:sz w:val="24"/>
          <w:szCs w:val="24"/>
        </w:rPr>
        <w:t>4</w:t>
      </w:r>
      <w:r>
        <w:rPr>
          <w:rFonts w:hint="eastAsia" w:ascii="黑体" w:hAnsi="新宋体" w:eastAsia="黑体"/>
          <w:sz w:val="24"/>
          <w:szCs w:val="24"/>
        </w:rPr>
        <w:t>、残疾人：</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原件、复印件一份，求职人员登记表原件（贴上照片）一份，身份证复印件一份，户口薄的首页及上公益性岗位本人页的复印件一份，所有复印件要加盖招工单位的公章（注：在复印件上要注明此复印件与原件相一致），残疾证复印件一份（原件要审查），鉴定过的劳动合同原件一份，鉴定过劳动合同登记表原件一份，公益性岗位花名册原件一份（盖公章）。</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ascii="黑体" w:hAnsi="新宋体" w:eastAsia="黑体"/>
          <w:sz w:val="24"/>
          <w:szCs w:val="24"/>
        </w:rPr>
        <w:t>5</w:t>
      </w:r>
      <w:r>
        <w:rPr>
          <w:rFonts w:hint="eastAsia" w:ascii="黑体" w:hAnsi="新宋体" w:eastAsia="黑体"/>
          <w:sz w:val="24"/>
          <w:szCs w:val="24"/>
        </w:rPr>
        <w:t>、失业一年以上人员：</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办证时间必须距上岗时间满一年）原件、复印件一份，证原件、求职人员登记表原件（贴上照片）一份，身份证复印件一份，户口薄的首页及上公益性岗位本人页的复印件一份，所有复印件要加盖招工单位的公章（注：在复印件上要注明此复印件与原件相一致），鉴定过的劳动合同原件一份，鉴定过劳动合同登记表原件一份，公益性岗位花名册原件一份（盖公章）。</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ascii="黑体" w:hAnsi="新宋体" w:eastAsia="黑体"/>
          <w:sz w:val="24"/>
          <w:szCs w:val="24"/>
        </w:rPr>
        <w:t>6</w:t>
      </w:r>
      <w:r>
        <w:rPr>
          <w:rFonts w:hint="eastAsia" w:ascii="黑体" w:hAnsi="新宋体" w:eastAsia="黑体"/>
          <w:sz w:val="24"/>
          <w:szCs w:val="24"/>
        </w:rPr>
        <w:t>、就业困难大学生：</w:t>
      </w:r>
    </w:p>
    <w:p>
      <w:pPr>
        <w:spacing w:beforeLines="50" w:afterLines="50" w:line="360" w:lineRule="auto"/>
        <w:ind w:left="105" w:leftChars="50" w:right="105" w:rightChars="50" w:firstLine="480" w:firstLineChars="200"/>
        <w:jc w:val="left"/>
        <w:rPr>
          <w:rFonts w:ascii="黑体" w:hAnsi="新宋体" w:eastAsia="黑体"/>
          <w:sz w:val="24"/>
          <w:szCs w:val="24"/>
        </w:rPr>
      </w:pPr>
      <w:r>
        <w:rPr>
          <w:rFonts w:hint="eastAsia" w:ascii="黑体" w:hAnsi="新宋体" w:eastAsia="黑体"/>
          <w:sz w:val="24"/>
          <w:szCs w:val="24"/>
        </w:rPr>
        <w:t>失业证原件、复印件一份，求职人员登记表原件（贴上照片）一份，身份证复印件一份，户口薄的首页及上公益性岗位本人页的复印件一份，所有复印件要加盖招工单位的公章（注：在复印件上要注明此复印件与原件相一致），街道或社区出具全家（不少于两口人）的失地证明（或者父母失业证复印件一份），毕业证的复印件一份（原件需审查），鉴定过的劳动合同原件一份，鉴定过劳动合同登记表原件一份，公益性岗位花名册原件一份（盖公章）。</w:t>
      </w:r>
    </w:p>
    <w:p>
      <w:pPr>
        <w:spacing w:beforeLines="50" w:afterLines="50" w:line="360" w:lineRule="auto"/>
        <w:ind w:right="105" w:rightChars="50" w:firstLine="600" w:firstLineChars="250"/>
        <w:jc w:val="left"/>
        <w:rPr>
          <w:rFonts w:ascii="黑体" w:hAnsi="新宋体" w:eastAsia="黑体"/>
          <w:sz w:val="24"/>
          <w:szCs w:val="24"/>
        </w:rPr>
      </w:pPr>
      <w:r>
        <w:rPr>
          <w:rFonts w:hint="eastAsia" w:ascii="黑体" w:hAnsi="新宋体" w:eastAsia="黑体"/>
          <w:sz w:val="24"/>
          <w:szCs w:val="24"/>
        </w:rPr>
        <w:t>备注：所有上公益性岗位的人员必须是持有云南省就业创业登记证（呈贡本地户口）人员，所有上岗人员签订合同需一年一签。</w:t>
      </w:r>
    </w:p>
    <w:p>
      <w:pPr>
        <w:rPr>
          <w:sz w:val="24"/>
          <w:szCs w:val="24"/>
        </w:rPr>
      </w:pPr>
    </w:p>
    <w:p>
      <w:pPr>
        <w:rPr>
          <w:sz w:val="24"/>
          <w:szCs w:val="24"/>
        </w:rPr>
      </w:pPr>
    </w:p>
    <w:p>
      <w:pPr>
        <w:rPr>
          <w:sz w:val="24"/>
          <w:szCs w:val="24"/>
        </w:rPr>
      </w:pPr>
    </w:p>
    <w:p>
      <w:pPr>
        <w:rPr>
          <w:sz w:val="24"/>
          <w:szCs w:val="24"/>
        </w:rPr>
      </w:pPr>
    </w:p>
    <w:p>
      <w:pPr>
        <w:rPr>
          <w:sz w:val="24"/>
          <w:szCs w:val="24"/>
        </w:rPr>
      </w:pPr>
    </w:p>
    <w:p>
      <w:pPr>
        <w:rPr>
          <w:sz w:val="24"/>
          <w:szCs w:val="24"/>
        </w:rPr>
      </w:pPr>
    </w:p>
    <w:p>
      <w:pPr>
        <w:tabs>
          <w:tab w:val="left" w:pos="6420"/>
        </w:tabs>
        <w:rPr>
          <w:sz w:val="24"/>
          <w:szCs w:val="24"/>
        </w:rPr>
      </w:pPr>
      <w:r>
        <w:rPr>
          <w:sz w:val="24"/>
          <w:szCs w:val="24"/>
        </w:rPr>
        <w:tab/>
      </w:r>
    </w:p>
    <w:sectPr>
      <w:pgSz w:w="16838" w:h="11906" w:orient="landscape"/>
      <w:pgMar w:top="312" w:right="668" w:bottom="312"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新宋体">
    <w:panose1 w:val="02010609030101010101"/>
    <w:charset w:val="86"/>
    <w:family w:val="modern"/>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1E6A"/>
    <w:rsid w:val="00051A49"/>
    <w:rsid w:val="00062E60"/>
    <w:rsid w:val="00081AF6"/>
    <w:rsid w:val="000862FD"/>
    <w:rsid w:val="000B1DB7"/>
    <w:rsid w:val="000B211B"/>
    <w:rsid w:val="000D1B3C"/>
    <w:rsid w:val="0010629C"/>
    <w:rsid w:val="00123B09"/>
    <w:rsid w:val="00125284"/>
    <w:rsid w:val="00140083"/>
    <w:rsid w:val="001475EB"/>
    <w:rsid w:val="00151298"/>
    <w:rsid w:val="00151FD0"/>
    <w:rsid w:val="001627F2"/>
    <w:rsid w:val="00165A09"/>
    <w:rsid w:val="00167B67"/>
    <w:rsid w:val="001A4280"/>
    <w:rsid w:val="001D71B0"/>
    <w:rsid w:val="001E5974"/>
    <w:rsid w:val="002033B0"/>
    <w:rsid w:val="0020651B"/>
    <w:rsid w:val="002410BA"/>
    <w:rsid w:val="00243AD2"/>
    <w:rsid w:val="00272DE5"/>
    <w:rsid w:val="002819A4"/>
    <w:rsid w:val="002931AA"/>
    <w:rsid w:val="0029633D"/>
    <w:rsid w:val="002B5114"/>
    <w:rsid w:val="002D63F2"/>
    <w:rsid w:val="002F11BF"/>
    <w:rsid w:val="00351E6A"/>
    <w:rsid w:val="003558DB"/>
    <w:rsid w:val="00371FEA"/>
    <w:rsid w:val="003807CA"/>
    <w:rsid w:val="003857C0"/>
    <w:rsid w:val="0039137A"/>
    <w:rsid w:val="00391FE3"/>
    <w:rsid w:val="003A1F5B"/>
    <w:rsid w:val="003B34C1"/>
    <w:rsid w:val="00413330"/>
    <w:rsid w:val="004608CA"/>
    <w:rsid w:val="0046447A"/>
    <w:rsid w:val="004773A9"/>
    <w:rsid w:val="0048202F"/>
    <w:rsid w:val="004D150A"/>
    <w:rsid w:val="004E7C83"/>
    <w:rsid w:val="0051338F"/>
    <w:rsid w:val="00580EF5"/>
    <w:rsid w:val="005A0A1A"/>
    <w:rsid w:val="005A783C"/>
    <w:rsid w:val="005B72FF"/>
    <w:rsid w:val="005E1E2F"/>
    <w:rsid w:val="005E6A7D"/>
    <w:rsid w:val="00612576"/>
    <w:rsid w:val="00685A73"/>
    <w:rsid w:val="006A5179"/>
    <w:rsid w:val="006D10DE"/>
    <w:rsid w:val="00732C31"/>
    <w:rsid w:val="00735BD6"/>
    <w:rsid w:val="00767D31"/>
    <w:rsid w:val="00797795"/>
    <w:rsid w:val="007E2253"/>
    <w:rsid w:val="007F2D1D"/>
    <w:rsid w:val="00822C29"/>
    <w:rsid w:val="00846517"/>
    <w:rsid w:val="00890FD1"/>
    <w:rsid w:val="008F47FB"/>
    <w:rsid w:val="00903FE2"/>
    <w:rsid w:val="00921201"/>
    <w:rsid w:val="009223FF"/>
    <w:rsid w:val="00942754"/>
    <w:rsid w:val="00955400"/>
    <w:rsid w:val="009F45B1"/>
    <w:rsid w:val="00A019F0"/>
    <w:rsid w:val="00A101A1"/>
    <w:rsid w:val="00A2640E"/>
    <w:rsid w:val="00A443E8"/>
    <w:rsid w:val="00A62099"/>
    <w:rsid w:val="00A6784C"/>
    <w:rsid w:val="00AA2674"/>
    <w:rsid w:val="00AC23B5"/>
    <w:rsid w:val="00AE6C03"/>
    <w:rsid w:val="00B127F6"/>
    <w:rsid w:val="00B34B81"/>
    <w:rsid w:val="00B406BA"/>
    <w:rsid w:val="00B409A6"/>
    <w:rsid w:val="00B71461"/>
    <w:rsid w:val="00BA78AA"/>
    <w:rsid w:val="00BC7A53"/>
    <w:rsid w:val="00BF1CCE"/>
    <w:rsid w:val="00C06338"/>
    <w:rsid w:val="00C21665"/>
    <w:rsid w:val="00C21A82"/>
    <w:rsid w:val="00C35CD2"/>
    <w:rsid w:val="00C64889"/>
    <w:rsid w:val="00C734C9"/>
    <w:rsid w:val="00C8058A"/>
    <w:rsid w:val="00C829DE"/>
    <w:rsid w:val="00C85699"/>
    <w:rsid w:val="00CB546B"/>
    <w:rsid w:val="00CC71BC"/>
    <w:rsid w:val="00CD47A1"/>
    <w:rsid w:val="00D21139"/>
    <w:rsid w:val="00D33A04"/>
    <w:rsid w:val="00D52BA7"/>
    <w:rsid w:val="00D81412"/>
    <w:rsid w:val="00DA4CB5"/>
    <w:rsid w:val="00DB016D"/>
    <w:rsid w:val="00DC2B8A"/>
    <w:rsid w:val="00DC427F"/>
    <w:rsid w:val="00DF073E"/>
    <w:rsid w:val="00DF517C"/>
    <w:rsid w:val="00E03271"/>
    <w:rsid w:val="00E17663"/>
    <w:rsid w:val="00E23AD6"/>
    <w:rsid w:val="00E35CB0"/>
    <w:rsid w:val="00E37AE6"/>
    <w:rsid w:val="00E55C94"/>
    <w:rsid w:val="00E718DF"/>
    <w:rsid w:val="00E86EDC"/>
    <w:rsid w:val="00E936B1"/>
    <w:rsid w:val="00EB7CD9"/>
    <w:rsid w:val="00EC169D"/>
    <w:rsid w:val="00EF3E46"/>
    <w:rsid w:val="00F12425"/>
    <w:rsid w:val="00F26AC9"/>
    <w:rsid w:val="00F5073D"/>
    <w:rsid w:val="00F556DE"/>
    <w:rsid w:val="00F55BC1"/>
    <w:rsid w:val="00F75466"/>
    <w:rsid w:val="00F7651C"/>
    <w:rsid w:val="00F85745"/>
    <w:rsid w:val="00FA3F8C"/>
    <w:rsid w:val="00FD410A"/>
    <w:rsid w:val="4CB810C9"/>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name="header"/>
    <w:lsdException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99"/>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7"/>
    <w:semiHidden/>
    <w:uiPriority w:val="99"/>
    <w:rPr>
      <w:sz w:val="18"/>
      <w:szCs w:val="18"/>
    </w:rPr>
  </w:style>
  <w:style w:type="paragraph" w:styleId="3">
    <w:name w:val="footer"/>
    <w:basedOn w:val="1"/>
    <w:link w:val="9"/>
    <w:semiHidden/>
    <w:uiPriority w:val="99"/>
    <w:pPr>
      <w:tabs>
        <w:tab w:val="center" w:pos="4153"/>
        <w:tab w:val="right" w:pos="8306"/>
      </w:tabs>
      <w:snapToGrid w:val="0"/>
      <w:jc w:val="left"/>
    </w:pPr>
    <w:rPr>
      <w:sz w:val="18"/>
      <w:szCs w:val="18"/>
    </w:rPr>
  </w:style>
  <w:style w:type="paragraph" w:styleId="4">
    <w:name w:val="header"/>
    <w:basedOn w:val="1"/>
    <w:link w:val="8"/>
    <w:semiHidden/>
    <w:uiPriority w:val="99"/>
    <w:pPr>
      <w:pBdr>
        <w:bottom w:val="single" w:color="auto" w:sz="6" w:space="1"/>
      </w:pBdr>
      <w:tabs>
        <w:tab w:val="center" w:pos="4153"/>
        <w:tab w:val="right" w:pos="8306"/>
      </w:tabs>
      <w:snapToGrid w:val="0"/>
      <w:jc w:val="center"/>
    </w:pPr>
    <w:rPr>
      <w:sz w:val="18"/>
      <w:szCs w:val="18"/>
    </w:rPr>
  </w:style>
  <w:style w:type="character" w:customStyle="1" w:styleId="7">
    <w:name w:val="Balloon Text Char"/>
    <w:basedOn w:val="5"/>
    <w:link w:val="2"/>
    <w:semiHidden/>
    <w:locked/>
    <w:uiPriority w:val="99"/>
    <w:rPr>
      <w:rFonts w:cs="Times New Roman"/>
      <w:sz w:val="18"/>
      <w:szCs w:val="18"/>
    </w:rPr>
  </w:style>
  <w:style w:type="character" w:customStyle="1" w:styleId="8">
    <w:name w:val="Header Char"/>
    <w:basedOn w:val="5"/>
    <w:link w:val="4"/>
    <w:semiHidden/>
    <w:locked/>
    <w:uiPriority w:val="99"/>
    <w:rPr>
      <w:rFonts w:cs="Times New Roman"/>
      <w:sz w:val="18"/>
      <w:szCs w:val="18"/>
    </w:rPr>
  </w:style>
  <w:style w:type="character" w:customStyle="1" w:styleId="9">
    <w:name w:val="Footer Char"/>
    <w:basedOn w:val="5"/>
    <w:link w:val="3"/>
    <w:semiHidden/>
    <w:locked/>
    <w:uiPriority w:val="99"/>
    <w:rPr>
      <w:rFonts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3</Pages>
  <Words>195</Words>
  <Characters>1116</Characters>
  <Lines>0</Lines>
  <Paragraphs>0</Paragraphs>
  <TotalTime>0</TotalTime>
  <ScaleCrop>false</ScaleCrop>
  <LinksUpToDate>false</LinksUpToDate>
  <CharactersWithSpaces>0</CharactersWithSpaces>
  <Application>WPS Office_10.1.0.7022_F1E327BC-269C-435d-A152-05C5408002CA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2018-01-23T12:31:00Z</dcterms:created>
  <dc:creator>Administrator</dc:creator>
  <cp:lastModifiedBy>Administrator</cp:lastModifiedBy>
  <dcterms:modified xsi:type="dcterms:W3CDTF">2018-01-24T02:58:29Z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