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44" w:rsidRPr="0012724E" w:rsidRDefault="00313444" w:rsidP="00CD199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12724E">
        <w:rPr>
          <w:rFonts w:ascii="方正小标宋_GBK" w:eastAsia="方正小标宋_GBK" w:hint="eastAsia"/>
          <w:sz w:val="44"/>
          <w:szCs w:val="44"/>
        </w:rPr>
        <w:t>吴家营街道办事处</w:t>
      </w:r>
    </w:p>
    <w:p w:rsidR="00313444" w:rsidRDefault="00313444" w:rsidP="00CD199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12724E">
        <w:rPr>
          <w:rFonts w:ascii="方正小标宋_GBK" w:eastAsia="方正小标宋_GBK" w:hint="eastAsia"/>
          <w:sz w:val="44"/>
          <w:szCs w:val="44"/>
        </w:rPr>
        <w:t>关于</w:t>
      </w:r>
      <w:r>
        <w:rPr>
          <w:rFonts w:ascii="方正小标宋_GBK" w:eastAsia="方正小标宋_GBK" w:hint="eastAsia"/>
          <w:sz w:val="44"/>
          <w:szCs w:val="44"/>
        </w:rPr>
        <w:t>城市社区党建资金、街道党建工作经费</w:t>
      </w:r>
    </w:p>
    <w:p w:rsidR="00313444" w:rsidRPr="0012724E" w:rsidRDefault="00313444" w:rsidP="00CD199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12724E">
        <w:rPr>
          <w:rFonts w:ascii="方正小标宋_GBK" w:eastAsia="方正小标宋_GBK" w:hint="eastAsia"/>
          <w:sz w:val="44"/>
          <w:szCs w:val="44"/>
        </w:rPr>
        <w:t>项目支出绩效</w:t>
      </w:r>
      <w:r>
        <w:rPr>
          <w:rFonts w:ascii="方正小标宋_GBK" w:eastAsia="方正小标宋_GBK" w:hint="eastAsia"/>
          <w:sz w:val="44"/>
          <w:szCs w:val="44"/>
        </w:rPr>
        <w:t>评价</w:t>
      </w:r>
      <w:r w:rsidRPr="0012724E">
        <w:rPr>
          <w:rFonts w:ascii="方正小标宋_GBK" w:eastAsia="方正小标宋_GBK" w:hint="eastAsia"/>
          <w:sz w:val="44"/>
          <w:szCs w:val="44"/>
        </w:rPr>
        <w:t>报告</w:t>
      </w:r>
    </w:p>
    <w:p w:rsidR="00313444" w:rsidRDefault="00313444" w:rsidP="00596B9B">
      <w:pPr>
        <w:spacing w:line="560" w:lineRule="exact"/>
        <w:ind w:firstLineChars="200" w:firstLine="31680"/>
        <w:rPr>
          <w:rFonts w:ascii="仿宋_GB2312"/>
          <w:b/>
          <w:szCs w:val="32"/>
        </w:rPr>
      </w:pPr>
    </w:p>
    <w:p w:rsidR="00313444" w:rsidRDefault="00313444" w:rsidP="00596B9B">
      <w:pPr>
        <w:topLinePunct/>
        <w:spacing w:line="560" w:lineRule="exact"/>
        <w:ind w:firstLineChars="200" w:firstLine="3168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一、基本情况</w:t>
      </w:r>
    </w:p>
    <w:p w:rsidR="00313444" w:rsidRPr="0012724E" w:rsidRDefault="00313444" w:rsidP="00596B9B">
      <w:pPr>
        <w:topLinePunct/>
        <w:spacing w:line="560" w:lineRule="exact"/>
        <w:ind w:firstLineChars="200" w:firstLine="31680"/>
        <w:rPr>
          <w:rFonts w:ascii="仿宋_GB2312"/>
          <w:b/>
          <w:szCs w:val="32"/>
        </w:rPr>
      </w:pPr>
      <w:r w:rsidRPr="0012724E">
        <w:rPr>
          <w:rFonts w:ascii="仿宋_GB2312" w:hint="eastAsia"/>
          <w:b/>
          <w:szCs w:val="32"/>
        </w:rPr>
        <w:t>（一）项目</w:t>
      </w:r>
      <w:r>
        <w:rPr>
          <w:rFonts w:ascii="仿宋_GB2312" w:hint="eastAsia"/>
          <w:b/>
          <w:szCs w:val="32"/>
        </w:rPr>
        <w:t>概</w:t>
      </w:r>
      <w:r w:rsidRPr="0012724E">
        <w:rPr>
          <w:rFonts w:ascii="仿宋_GB2312" w:hint="eastAsia"/>
          <w:b/>
          <w:szCs w:val="32"/>
        </w:rPr>
        <w:t>况</w:t>
      </w:r>
    </w:p>
    <w:p w:rsidR="00313444" w:rsidRPr="00CD1998" w:rsidRDefault="00313444" w:rsidP="00596B9B">
      <w:pPr>
        <w:topLinePunct/>
        <w:spacing w:line="560" w:lineRule="exact"/>
        <w:ind w:firstLineChars="200" w:firstLine="31680"/>
        <w:rPr>
          <w:rFonts w:ascii="Times New Roman" w:hAnsi="Times New Roman"/>
          <w:szCs w:val="32"/>
        </w:rPr>
      </w:pPr>
      <w:r w:rsidRPr="00F503D8">
        <w:rPr>
          <w:rFonts w:ascii="仿宋_GB2312" w:hAnsi="Times New Roman" w:hint="eastAsia"/>
          <w:szCs w:val="32"/>
        </w:rPr>
        <w:t>深入实施城市党建凝心聚力工程。</w:t>
      </w:r>
      <w:r>
        <w:rPr>
          <w:rFonts w:ascii="Times New Roman" w:hAnsi="Times New Roman" w:hint="eastAsia"/>
          <w:szCs w:val="32"/>
        </w:rPr>
        <w:t>以推动城市基层党建系统建设和整体建设为目标，强化统筹协调职能，着力解决街道城市党建的大格局不明显，发展思路不清晰等突出问题，提高城市基层党建工作整体效应。</w:t>
      </w:r>
      <w:r>
        <w:rPr>
          <w:rFonts w:ascii="Times New Roman" w:hAnsi="Times New Roman" w:hint="eastAsia"/>
          <w:b/>
          <w:bCs/>
          <w:szCs w:val="32"/>
        </w:rPr>
        <w:t>一是</w:t>
      </w:r>
      <w:r>
        <w:rPr>
          <w:rFonts w:ascii="Times New Roman" w:hAnsi="Times New Roman" w:hint="eastAsia"/>
          <w:szCs w:val="32"/>
        </w:rPr>
        <w:t>根据省市区要求，结合吴家营实际，调整优化街道社区职能和机构设置，围绕加强和创新社会治理，推动社区党组织赋权扩能减负。</w:t>
      </w:r>
      <w:r>
        <w:rPr>
          <w:rFonts w:ascii="Times New Roman" w:hAnsi="Times New Roman" w:hint="eastAsia"/>
          <w:b/>
          <w:bCs/>
          <w:szCs w:val="32"/>
        </w:rPr>
        <w:t>二是</w:t>
      </w:r>
      <w:r>
        <w:rPr>
          <w:rFonts w:ascii="Times New Roman" w:hAnsi="Times New Roman" w:hint="eastAsia"/>
          <w:szCs w:val="32"/>
        </w:rPr>
        <w:t>统筹建立融合街道社区、驻区单位、“两新”组织为整体的城市党建联动机制，推动互联互动、共驻共建、资源共享。探索推进各类园区、商务楼宇、商圈市场党建。</w:t>
      </w:r>
      <w:r>
        <w:rPr>
          <w:rFonts w:ascii="Times New Roman" w:hAnsi="Times New Roman" w:hint="eastAsia"/>
          <w:b/>
          <w:bCs/>
          <w:szCs w:val="32"/>
        </w:rPr>
        <w:t>三是</w:t>
      </w:r>
      <w:r>
        <w:rPr>
          <w:rFonts w:ascii="Times New Roman" w:hAnsi="Times New Roman" w:hint="eastAsia"/>
          <w:szCs w:val="32"/>
        </w:rPr>
        <w:t>争取创建城市基层党建示范区，着力推进城市基层党建工作规范和制度建设。</w:t>
      </w:r>
    </w:p>
    <w:p w:rsidR="00313444" w:rsidRPr="00CD1998" w:rsidRDefault="00313444" w:rsidP="00596B9B">
      <w:pPr>
        <w:topLinePunct/>
        <w:spacing w:line="560" w:lineRule="exact"/>
        <w:ind w:firstLineChars="200" w:firstLine="31680"/>
        <w:rPr>
          <w:rFonts w:ascii="仿宋_GB2312"/>
          <w:b/>
          <w:szCs w:val="32"/>
        </w:rPr>
      </w:pPr>
      <w:r w:rsidRPr="00CD1998">
        <w:rPr>
          <w:rFonts w:ascii="仿宋_GB2312" w:hint="eastAsia"/>
          <w:b/>
          <w:szCs w:val="32"/>
        </w:rPr>
        <w:t>（二）项目绩效目标</w:t>
      </w:r>
    </w:p>
    <w:p w:rsidR="00313444" w:rsidRPr="00CD1998" w:rsidRDefault="00313444" w:rsidP="00596B9B">
      <w:pPr>
        <w:topLinePunct/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CD1998">
        <w:rPr>
          <w:rFonts w:ascii="仿宋_GB2312" w:hAnsi="宋体" w:hint="eastAsia"/>
          <w:szCs w:val="32"/>
        </w:rPr>
        <w:t>按照《呈贡区实施按实际支出下达部门预算项目支出资金试点工作方案》（呈政办发</w:t>
      </w:r>
      <w:r w:rsidRPr="00CD1998">
        <w:rPr>
          <w:rFonts w:ascii="宋体" w:eastAsia="宋体" w:hAnsi="宋体" w:hint="eastAsia"/>
          <w:szCs w:val="32"/>
        </w:rPr>
        <w:t>﹝</w:t>
      </w:r>
      <w:r w:rsidRPr="00CD1998">
        <w:rPr>
          <w:rFonts w:ascii="宋体" w:eastAsia="宋体" w:hAnsi="宋体"/>
          <w:szCs w:val="32"/>
        </w:rPr>
        <w:t>2018</w:t>
      </w:r>
      <w:r w:rsidRPr="00CD1998">
        <w:rPr>
          <w:rFonts w:ascii="宋体" w:eastAsia="宋体" w:hAnsi="宋体" w:hint="eastAsia"/>
          <w:szCs w:val="32"/>
        </w:rPr>
        <w:t>﹞</w:t>
      </w:r>
      <w:r w:rsidRPr="00CD1998">
        <w:rPr>
          <w:rFonts w:ascii="宋体" w:eastAsia="宋体" w:hAnsi="宋体"/>
          <w:szCs w:val="32"/>
        </w:rPr>
        <w:t>49</w:t>
      </w:r>
      <w:r w:rsidRPr="00CD1998">
        <w:rPr>
          <w:rFonts w:ascii="宋体" w:eastAsia="宋体" w:hAnsi="宋体" w:hint="eastAsia"/>
          <w:szCs w:val="32"/>
        </w:rPr>
        <w:t>号</w:t>
      </w:r>
      <w:r w:rsidRPr="00CD1998">
        <w:rPr>
          <w:rFonts w:ascii="仿宋_GB2312" w:hAnsi="宋体" w:hint="eastAsia"/>
          <w:szCs w:val="32"/>
        </w:rPr>
        <w:t>）要求，区委组织部、区财政局对吴家营街道下达了</w:t>
      </w:r>
      <w:r w:rsidRPr="00CD1998">
        <w:rPr>
          <w:rFonts w:ascii="仿宋_GB2312" w:hAnsi="宋体"/>
          <w:szCs w:val="32"/>
        </w:rPr>
        <w:t>2018</w:t>
      </w:r>
      <w:r w:rsidRPr="00CD1998">
        <w:rPr>
          <w:rFonts w:ascii="仿宋_GB2312" w:hAnsi="宋体" w:hint="eastAsia"/>
          <w:szCs w:val="32"/>
        </w:rPr>
        <w:t>年度区级财政预算安排的</w:t>
      </w:r>
      <w:r>
        <w:rPr>
          <w:rFonts w:ascii="仿宋_GB2312" w:hAnsi="宋体" w:hint="eastAsia"/>
          <w:szCs w:val="32"/>
        </w:rPr>
        <w:t>城市社区党建</w:t>
      </w:r>
      <w:r w:rsidRPr="00CD1998">
        <w:rPr>
          <w:rFonts w:ascii="仿宋_GB2312" w:hAnsi="宋体" w:hint="eastAsia"/>
          <w:szCs w:val="32"/>
        </w:rPr>
        <w:t>工作经费项目</w:t>
      </w:r>
      <w:r>
        <w:rPr>
          <w:rFonts w:ascii="仿宋_GB2312" w:hAnsi="宋体" w:hint="eastAsia"/>
          <w:szCs w:val="32"/>
        </w:rPr>
        <w:t>、街道党建工作经费项目</w:t>
      </w:r>
      <w:r w:rsidRPr="00CD1998">
        <w:rPr>
          <w:rFonts w:ascii="仿宋_GB2312" w:hAnsi="宋体" w:hint="eastAsia"/>
          <w:szCs w:val="32"/>
        </w:rPr>
        <w:t>。</w:t>
      </w:r>
    </w:p>
    <w:p w:rsidR="00313444" w:rsidRPr="00CD1998" w:rsidRDefault="00313444" w:rsidP="00596B9B">
      <w:pPr>
        <w:topLinePunct/>
        <w:spacing w:line="560" w:lineRule="exact"/>
        <w:ind w:firstLineChars="200" w:firstLine="31680"/>
        <w:rPr>
          <w:rFonts w:ascii="黑体" w:eastAsia="黑体" w:hAnsi="黑体"/>
          <w:szCs w:val="32"/>
        </w:rPr>
      </w:pPr>
      <w:r w:rsidRPr="00CD1998">
        <w:rPr>
          <w:rFonts w:ascii="黑体" w:eastAsia="黑体" w:hAnsi="黑体" w:hint="eastAsia"/>
          <w:szCs w:val="32"/>
        </w:rPr>
        <w:t>二、项目单位绩效报告情况</w:t>
      </w:r>
    </w:p>
    <w:p w:rsidR="00313444" w:rsidRPr="00CD1998" w:rsidRDefault="00313444" w:rsidP="00596B9B">
      <w:pPr>
        <w:topLinePunct/>
        <w:spacing w:line="560" w:lineRule="exact"/>
        <w:ind w:firstLineChars="200" w:firstLine="31680"/>
        <w:rPr>
          <w:rFonts w:ascii="仿宋_GB2312" w:hAnsi="仿宋"/>
          <w:szCs w:val="32"/>
        </w:rPr>
      </w:pPr>
      <w:r w:rsidRPr="00CD1998">
        <w:rPr>
          <w:rFonts w:ascii="仿宋_GB2312" w:hAnsi="仿宋"/>
          <w:szCs w:val="32"/>
        </w:rPr>
        <w:t xml:space="preserve"> </w:t>
      </w:r>
      <w:r w:rsidRPr="00CD1998">
        <w:rPr>
          <w:rFonts w:ascii="仿宋_GB2312" w:hAnsi="仿宋" w:hint="eastAsia"/>
          <w:szCs w:val="32"/>
        </w:rPr>
        <w:t>项目单位建立健全项目实施预算方案、财务管理制度和会</w:t>
      </w:r>
      <w:r>
        <w:rPr>
          <w:rFonts w:ascii="仿宋_GB2312" w:hAnsi="仿宋" w:hint="eastAsia"/>
          <w:szCs w:val="32"/>
        </w:rPr>
        <w:t>计</w:t>
      </w:r>
      <w:r w:rsidRPr="00CD1998">
        <w:rPr>
          <w:rFonts w:ascii="仿宋_GB2312" w:hAnsi="仿宋" w:hint="eastAsia"/>
          <w:szCs w:val="32"/>
        </w:rPr>
        <w:t>核算制度，此次绩效评价过程中未发现有截留、挤占或挪用项目资金的情况。</w:t>
      </w:r>
    </w:p>
    <w:p w:rsidR="00313444" w:rsidRPr="00CD1998" w:rsidRDefault="00313444" w:rsidP="00596B9B">
      <w:pPr>
        <w:topLinePunct/>
        <w:spacing w:line="560" w:lineRule="exact"/>
        <w:ind w:firstLineChars="200" w:firstLine="31680"/>
        <w:rPr>
          <w:rFonts w:ascii="黑体" w:eastAsia="黑体"/>
          <w:szCs w:val="32"/>
        </w:rPr>
      </w:pPr>
      <w:r w:rsidRPr="00CD1998">
        <w:rPr>
          <w:rFonts w:ascii="黑体" w:eastAsia="黑体" w:hint="eastAsia"/>
          <w:szCs w:val="32"/>
        </w:rPr>
        <w:t>三、绩效评价工作情况</w:t>
      </w:r>
    </w:p>
    <w:p w:rsidR="00313444" w:rsidRPr="00CD1998" w:rsidRDefault="00313444" w:rsidP="00CD1998">
      <w:pPr>
        <w:spacing w:line="560" w:lineRule="exact"/>
        <w:ind w:left="567"/>
        <w:jc w:val="left"/>
        <w:rPr>
          <w:rFonts w:ascii="楷体_GB2312" w:eastAsia="楷体_GB2312" w:hAnsi="Gulim" w:cs="宋体"/>
          <w:color w:val="000000"/>
          <w:kern w:val="0"/>
          <w:szCs w:val="32"/>
        </w:rPr>
      </w:pPr>
      <w:r w:rsidRPr="00CD1998">
        <w:rPr>
          <w:rFonts w:ascii="楷体_GB2312" w:eastAsia="楷体_GB2312" w:hAnsi="Gulim" w:cs="宋体" w:hint="eastAsia"/>
          <w:color w:val="000000"/>
          <w:szCs w:val="32"/>
        </w:rPr>
        <w:t>（一）</w:t>
      </w:r>
      <w:r w:rsidRPr="00CD1998">
        <w:rPr>
          <w:rFonts w:ascii="楷体_GB2312" w:eastAsia="楷体_GB2312" w:hAnsi="楷体" w:cs="宋体" w:hint="eastAsia"/>
          <w:color w:val="000000"/>
          <w:kern w:val="0"/>
          <w:szCs w:val="32"/>
        </w:rPr>
        <w:t>绩</w:t>
      </w:r>
      <w:r w:rsidRPr="00CD1998">
        <w:rPr>
          <w:rFonts w:ascii="楷体_GB2312" w:eastAsia="楷体_GB2312" w:hAnsi="Gulim" w:cs="宋体" w:hint="eastAsia"/>
          <w:color w:val="000000"/>
          <w:kern w:val="0"/>
          <w:szCs w:val="32"/>
        </w:rPr>
        <w:t>效</w:t>
      </w:r>
      <w:r w:rsidRPr="00CD1998">
        <w:rPr>
          <w:rFonts w:ascii="楷体_GB2312" w:eastAsia="楷体_GB2312" w:hAnsi="楷体" w:cs="宋体" w:hint="eastAsia"/>
          <w:color w:val="000000"/>
          <w:kern w:val="0"/>
          <w:szCs w:val="32"/>
        </w:rPr>
        <w:t>评</w:t>
      </w:r>
      <w:r w:rsidRPr="00CD1998">
        <w:rPr>
          <w:rFonts w:ascii="楷体_GB2312" w:eastAsia="楷体_GB2312" w:hAnsi="Gulim" w:cs="宋体" w:hint="eastAsia"/>
          <w:color w:val="000000"/>
          <w:kern w:val="0"/>
          <w:szCs w:val="32"/>
        </w:rPr>
        <w:t>价目的</w:t>
      </w:r>
    </w:p>
    <w:p w:rsidR="00313444" w:rsidRPr="00CD1998" w:rsidRDefault="00313444" w:rsidP="00596B9B">
      <w:pPr>
        <w:spacing w:line="560" w:lineRule="exact"/>
        <w:ind w:firstLineChars="200" w:firstLine="3168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城市社区党建</w:t>
      </w:r>
      <w:r w:rsidRPr="00CD1998">
        <w:rPr>
          <w:rFonts w:ascii="仿宋_GB2312" w:hAnsi="仿宋" w:hint="eastAsia"/>
          <w:szCs w:val="32"/>
        </w:rPr>
        <w:t>经费项目</w:t>
      </w:r>
      <w:r>
        <w:rPr>
          <w:rFonts w:ascii="仿宋_GB2312" w:hAnsi="仿宋" w:hint="eastAsia"/>
          <w:szCs w:val="32"/>
        </w:rPr>
        <w:t>、街道党建工作经费</w:t>
      </w:r>
      <w:r w:rsidRPr="00CD1998">
        <w:rPr>
          <w:rFonts w:ascii="仿宋_GB2312" w:hAnsi="仿宋" w:hint="eastAsia"/>
          <w:szCs w:val="32"/>
        </w:rPr>
        <w:t>支出绩效评价是为了加强财政支出管理，提高财政资金使用效益，发挥财政资金对</w:t>
      </w:r>
      <w:r>
        <w:rPr>
          <w:rFonts w:ascii="仿宋_GB2312" w:hAnsi="仿宋" w:hint="eastAsia"/>
          <w:szCs w:val="32"/>
        </w:rPr>
        <w:t>城市社区党建</w:t>
      </w:r>
      <w:r w:rsidRPr="00CD1998">
        <w:rPr>
          <w:rFonts w:ascii="仿宋_GB2312" w:hAnsi="仿宋" w:hint="eastAsia"/>
          <w:szCs w:val="32"/>
        </w:rPr>
        <w:t>项目</w:t>
      </w:r>
      <w:r>
        <w:rPr>
          <w:rFonts w:ascii="仿宋_GB2312" w:hAnsi="仿宋" w:hint="eastAsia"/>
          <w:szCs w:val="32"/>
        </w:rPr>
        <w:t>、街道党建工作</w:t>
      </w:r>
      <w:r w:rsidRPr="00CD1998">
        <w:rPr>
          <w:rFonts w:ascii="仿宋_GB2312" w:hAnsi="仿宋" w:hint="eastAsia"/>
          <w:szCs w:val="32"/>
        </w:rPr>
        <w:t>的支持作用，规范财政资金使用。</w:t>
      </w:r>
    </w:p>
    <w:p w:rsidR="00313444" w:rsidRPr="00596B9B" w:rsidRDefault="00313444" w:rsidP="00596B9B">
      <w:pPr>
        <w:spacing w:line="560" w:lineRule="exact"/>
        <w:ind w:firstLineChars="200" w:firstLine="31680"/>
        <w:rPr>
          <w:rStyle w:val="Heading1Char1"/>
          <w:rFonts w:ascii="楷体_GB2312" w:eastAsia="楷体_GB2312" w:hAnsi="楷体" w:cs="黑体"/>
          <w:b w:val="0"/>
          <w:sz w:val="32"/>
          <w:szCs w:val="32"/>
        </w:rPr>
      </w:pPr>
      <w:r w:rsidRPr="00596B9B">
        <w:rPr>
          <w:rStyle w:val="Heading1Char1"/>
          <w:rFonts w:ascii="楷体_GB2312" w:eastAsia="楷体_GB2312" w:hAnsi="楷体" w:cs="黑体" w:hint="eastAsia"/>
          <w:b w:val="0"/>
          <w:sz w:val="32"/>
          <w:szCs w:val="32"/>
        </w:rPr>
        <w:t>（二）绩效评价的原则、评价指标体系、评价方法</w:t>
      </w:r>
    </w:p>
    <w:p w:rsidR="00313444" w:rsidRPr="00CD1998" w:rsidRDefault="00313444" w:rsidP="00CD1998">
      <w:pPr>
        <w:spacing w:line="560" w:lineRule="exact"/>
        <w:rPr>
          <w:rStyle w:val="Heading1Char1"/>
          <w:rFonts w:ascii="仿宋_GB2312" w:eastAsia="仿宋_GB2312" w:hAnsi="仿宋" w:cs="黑体"/>
          <w:b w:val="0"/>
          <w:sz w:val="32"/>
          <w:szCs w:val="32"/>
        </w:rPr>
      </w:pPr>
      <w:r w:rsidRPr="00CD1998">
        <w:rPr>
          <w:rStyle w:val="Heading1Char1"/>
          <w:rFonts w:ascii="仿宋_GB2312" w:eastAsia="仿宋_GB2312" w:hAnsi="仿宋" w:cs="黑体" w:hint="eastAsia"/>
          <w:b w:val="0"/>
          <w:sz w:val="32"/>
          <w:szCs w:val="32"/>
        </w:rPr>
        <w:t xml:space="preserve">　　按《预算法》的规定，设立绩效评价体系及评价方法。</w:t>
      </w:r>
    </w:p>
    <w:p w:rsidR="00313444" w:rsidRPr="00596B9B" w:rsidRDefault="00313444" w:rsidP="00596B9B">
      <w:pPr>
        <w:spacing w:line="560" w:lineRule="exact"/>
        <w:ind w:firstLineChars="200" w:firstLine="31680"/>
        <w:rPr>
          <w:rStyle w:val="Heading1Char1"/>
          <w:rFonts w:ascii="楷体_GB2312" w:eastAsia="楷体_GB2312" w:hAnsi="楷体" w:cs="黑体"/>
          <w:b w:val="0"/>
          <w:sz w:val="32"/>
          <w:szCs w:val="32"/>
        </w:rPr>
      </w:pPr>
      <w:r w:rsidRPr="00596B9B">
        <w:rPr>
          <w:rStyle w:val="Heading1Char1"/>
          <w:rFonts w:ascii="楷体_GB2312" w:eastAsia="楷体_GB2312" w:hAnsi="楷体" w:cs="黑体" w:hint="eastAsia"/>
          <w:b w:val="0"/>
          <w:sz w:val="32"/>
          <w:szCs w:val="32"/>
        </w:rPr>
        <w:t>（三）绩效评价工作过程</w:t>
      </w:r>
    </w:p>
    <w:p w:rsidR="00313444" w:rsidRPr="00CD1998" w:rsidRDefault="00313444" w:rsidP="00596B9B">
      <w:pPr>
        <w:spacing w:line="560" w:lineRule="exact"/>
        <w:ind w:firstLineChars="200" w:firstLine="31680"/>
        <w:textAlignment w:val="center"/>
        <w:rPr>
          <w:rStyle w:val="Heading1Char1"/>
          <w:rFonts w:ascii="仿宋_GB2312" w:eastAsia="仿宋_GB2312" w:hAnsi="仿宋" w:cs="黑体"/>
          <w:b w:val="0"/>
          <w:sz w:val="32"/>
          <w:szCs w:val="32"/>
        </w:rPr>
      </w:pPr>
      <w:r w:rsidRPr="00CD1998">
        <w:rPr>
          <w:rStyle w:val="Heading1Char1"/>
          <w:rFonts w:ascii="仿宋_GB2312" w:eastAsia="仿宋_GB2312" w:hAnsi="仿宋" w:cs="黑体" w:hint="eastAsia"/>
          <w:b w:val="0"/>
          <w:sz w:val="32"/>
          <w:szCs w:val="32"/>
        </w:rPr>
        <w:t>街道成立绩效评价工作小组，负责对绩效评价工作的组织领导和具体实施，做好绩效评价的前期准备工作，主要包括拟定绩效评价方案，选取合适的绩效评价方式，设计绩效评价指标体系等。绩效评价小组按上级相关部门要求开展工作，保证工作按时完成。</w:t>
      </w:r>
    </w:p>
    <w:p w:rsidR="00313444" w:rsidRPr="00CD1998" w:rsidRDefault="00313444" w:rsidP="00596B9B">
      <w:pPr>
        <w:topLinePunct/>
        <w:spacing w:line="560" w:lineRule="exact"/>
        <w:ind w:firstLineChars="200" w:firstLine="31680"/>
        <w:rPr>
          <w:rFonts w:ascii="黑体" w:eastAsia="黑体"/>
          <w:szCs w:val="32"/>
        </w:rPr>
      </w:pPr>
      <w:r w:rsidRPr="00CD1998">
        <w:rPr>
          <w:rFonts w:ascii="黑体" w:eastAsia="黑体" w:hint="eastAsia"/>
          <w:szCs w:val="32"/>
        </w:rPr>
        <w:t>四、绩效评价指标分析情况</w:t>
      </w:r>
    </w:p>
    <w:p w:rsidR="00313444" w:rsidRPr="00596B9B" w:rsidRDefault="00313444" w:rsidP="00596B9B">
      <w:pPr>
        <w:spacing w:line="560" w:lineRule="exact"/>
        <w:ind w:firstLineChars="200" w:firstLine="31680"/>
        <w:rPr>
          <w:rFonts w:ascii="楷体_GB2312" w:eastAsia="楷体_GB2312" w:hAnsi="宋体"/>
          <w:szCs w:val="32"/>
        </w:rPr>
      </w:pPr>
      <w:r w:rsidRPr="00596B9B">
        <w:rPr>
          <w:rFonts w:ascii="楷体_GB2312" w:eastAsia="楷体_GB2312" w:hAnsi="宋体" w:hint="eastAsia"/>
          <w:szCs w:val="32"/>
        </w:rPr>
        <w:t>（一）项目资金情况分析</w:t>
      </w:r>
    </w:p>
    <w:p w:rsidR="00313444" w:rsidRPr="00CD1998" w:rsidRDefault="00313444" w:rsidP="00596B9B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CD1998">
        <w:rPr>
          <w:rFonts w:ascii="仿宋_GB2312" w:hAnsi="宋体"/>
          <w:szCs w:val="32"/>
        </w:rPr>
        <w:t>2018</w:t>
      </w:r>
      <w:r w:rsidRPr="00CD1998">
        <w:rPr>
          <w:rFonts w:ascii="仿宋_GB2312" w:hAnsi="宋体" w:hint="eastAsia"/>
          <w:szCs w:val="32"/>
        </w:rPr>
        <w:t>年，</w:t>
      </w:r>
      <w:r>
        <w:rPr>
          <w:rFonts w:ascii="仿宋_GB2312" w:hAnsi="仿宋" w:hint="eastAsia"/>
          <w:szCs w:val="32"/>
        </w:rPr>
        <w:t>城市社区党建</w:t>
      </w:r>
      <w:r w:rsidRPr="00CD1998">
        <w:rPr>
          <w:rFonts w:ascii="仿宋_GB2312" w:hAnsi="仿宋" w:hint="eastAsia"/>
          <w:szCs w:val="32"/>
        </w:rPr>
        <w:t>经费项目中投入</w:t>
      </w:r>
      <w:r>
        <w:rPr>
          <w:rFonts w:ascii="仿宋_GB2312" w:hAnsi="仿宋"/>
          <w:szCs w:val="32"/>
        </w:rPr>
        <w:t>855000</w:t>
      </w:r>
      <w:r w:rsidRPr="00CD1998">
        <w:rPr>
          <w:rFonts w:ascii="仿宋_GB2312" w:hAnsi="仿宋" w:hint="eastAsia"/>
          <w:szCs w:val="32"/>
        </w:rPr>
        <w:t>元</w:t>
      </w:r>
      <w:r w:rsidRPr="00CD1998">
        <w:rPr>
          <w:rFonts w:ascii="仿宋_GB2312" w:hAnsi="宋体" w:hint="eastAsia"/>
          <w:szCs w:val="32"/>
        </w:rPr>
        <w:t>。其中：</w:t>
      </w:r>
    </w:p>
    <w:p w:rsidR="00313444" w:rsidRDefault="00313444" w:rsidP="00596B9B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CD1998">
        <w:rPr>
          <w:rFonts w:ascii="仿宋_GB2312" w:hAnsi="宋体"/>
          <w:szCs w:val="32"/>
        </w:rPr>
        <w:t>1.</w:t>
      </w:r>
      <w:r w:rsidRPr="00CD1998">
        <w:rPr>
          <w:rFonts w:ascii="仿宋_GB2312" w:hAnsi="宋体" w:hint="eastAsia"/>
          <w:szCs w:val="32"/>
        </w:rPr>
        <w:t>按照每个</w:t>
      </w:r>
      <w:r>
        <w:rPr>
          <w:rFonts w:ascii="仿宋_GB2312" w:hAnsi="宋体" w:hint="eastAsia"/>
          <w:szCs w:val="32"/>
        </w:rPr>
        <w:t>城市社区党建</w:t>
      </w:r>
      <w:r w:rsidRPr="00CD1998">
        <w:rPr>
          <w:rFonts w:ascii="仿宋_GB2312" w:hAnsi="宋体" w:hint="eastAsia"/>
          <w:szCs w:val="32"/>
        </w:rPr>
        <w:t>工作经费</w:t>
      </w:r>
      <w:r w:rsidRPr="00CD1998">
        <w:rPr>
          <w:rFonts w:ascii="仿宋_GB2312" w:hAnsi="宋体"/>
          <w:szCs w:val="32"/>
        </w:rPr>
        <w:t>8</w:t>
      </w:r>
      <w:r>
        <w:rPr>
          <w:rFonts w:ascii="仿宋_GB2312" w:hAnsi="宋体" w:hint="eastAsia"/>
          <w:szCs w:val="32"/>
        </w:rPr>
        <w:t>万元</w:t>
      </w:r>
      <w:r w:rsidRPr="00CD1998">
        <w:rPr>
          <w:rFonts w:ascii="仿宋_GB2312" w:hAnsi="宋体" w:hint="eastAsia"/>
          <w:szCs w:val="32"/>
        </w:rPr>
        <w:t>标准，</w:t>
      </w:r>
      <w:r w:rsidRPr="00CD1998">
        <w:rPr>
          <w:rFonts w:ascii="仿宋_GB2312" w:hAnsi="宋体"/>
          <w:szCs w:val="32"/>
        </w:rPr>
        <w:t>2018</w:t>
      </w:r>
      <w:r w:rsidRPr="00CD1998">
        <w:rPr>
          <w:rFonts w:ascii="仿宋_GB2312" w:hAnsi="宋体" w:hint="eastAsia"/>
          <w:szCs w:val="32"/>
        </w:rPr>
        <w:t>年共发放</w:t>
      </w:r>
      <w:r>
        <w:rPr>
          <w:rFonts w:ascii="仿宋_GB2312" w:hAnsi="宋体"/>
          <w:szCs w:val="32"/>
        </w:rPr>
        <w:t>3</w:t>
      </w:r>
      <w:r w:rsidRPr="00CD1998">
        <w:rPr>
          <w:rFonts w:ascii="仿宋_GB2312" w:hAnsi="宋体" w:hint="eastAsia"/>
          <w:szCs w:val="32"/>
        </w:rPr>
        <w:t>个</w:t>
      </w:r>
      <w:r>
        <w:rPr>
          <w:rFonts w:ascii="仿宋_GB2312" w:hAnsi="宋体" w:hint="eastAsia"/>
          <w:szCs w:val="32"/>
        </w:rPr>
        <w:t>城市社区党建工作经费</w:t>
      </w:r>
      <w:r>
        <w:rPr>
          <w:rFonts w:ascii="仿宋_GB2312" w:hAnsi="宋体"/>
          <w:szCs w:val="32"/>
        </w:rPr>
        <w:t>24000</w:t>
      </w:r>
      <w:r w:rsidRPr="00CD1998">
        <w:rPr>
          <w:rFonts w:ascii="仿宋_GB2312" w:hAnsi="宋体"/>
          <w:szCs w:val="32"/>
        </w:rPr>
        <w:t>0</w:t>
      </w:r>
      <w:r w:rsidRPr="00CD1998">
        <w:rPr>
          <w:rFonts w:ascii="仿宋_GB2312" w:hAnsi="宋体" w:hint="eastAsia"/>
          <w:szCs w:val="32"/>
        </w:rPr>
        <w:t>元。</w:t>
      </w:r>
    </w:p>
    <w:p w:rsidR="00313444" w:rsidRPr="00CD1998" w:rsidRDefault="00313444" w:rsidP="00596B9B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2.</w:t>
      </w:r>
      <w:r>
        <w:rPr>
          <w:rFonts w:ascii="仿宋_GB2312" w:hAnsi="宋体" w:hint="eastAsia"/>
          <w:szCs w:val="32"/>
        </w:rPr>
        <w:t>按照每个城市社区党员活动经费</w:t>
      </w:r>
      <w:r>
        <w:rPr>
          <w:rFonts w:ascii="仿宋_GB2312" w:hAnsi="宋体"/>
          <w:szCs w:val="32"/>
        </w:rPr>
        <w:t>5000</w:t>
      </w:r>
      <w:r>
        <w:rPr>
          <w:rFonts w:ascii="仿宋_GB2312" w:hAnsi="宋体" w:hint="eastAsia"/>
          <w:szCs w:val="32"/>
        </w:rPr>
        <w:t>元标准，核拨</w:t>
      </w:r>
      <w:r>
        <w:rPr>
          <w:rFonts w:ascii="仿宋_GB2312" w:hAnsi="宋体"/>
          <w:szCs w:val="32"/>
        </w:rPr>
        <w:t>3</w:t>
      </w:r>
      <w:r>
        <w:rPr>
          <w:rFonts w:ascii="仿宋_GB2312" w:hAnsi="宋体" w:hint="eastAsia"/>
          <w:szCs w:val="32"/>
        </w:rPr>
        <w:t>个城市涉外区党员活动经费</w:t>
      </w:r>
      <w:r>
        <w:rPr>
          <w:rFonts w:ascii="仿宋_GB2312" w:hAnsi="宋体"/>
          <w:szCs w:val="32"/>
        </w:rPr>
        <w:t>15000</w:t>
      </w:r>
      <w:r>
        <w:rPr>
          <w:rFonts w:ascii="仿宋_GB2312" w:hAnsi="宋体" w:hint="eastAsia"/>
          <w:szCs w:val="32"/>
        </w:rPr>
        <w:t>元，</w:t>
      </w:r>
    </w:p>
    <w:p w:rsidR="00313444" w:rsidRDefault="00313444" w:rsidP="00596B9B">
      <w:pPr>
        <w:spacing w:line="560" w:lineRule="exact"/>
        <w:ind w:firstLineChars="200" w:firstLine="31680"/>
        <w:rPr>
          <w:rFonts w:ascii="仿宋_GB2312"/>
          <w:szCs w:val="32"/>
        </w:rPr>
      </w:pPr>
      <w:r>
        <w:rPr>
          <w:rFonts w:ascii="仿宋_GB2312" w:hAnsi="宋体"/>
          <w:szCs w:val="32"/>
        </w:rPr>
        <w:t>3</w:t>
      </w:r>
      <w:r w:rsidRPr="00CD1998">
        <w:rPr>
          <w:rFonts w:ascii="仿宋_GB2312" w:hAnsi="宋体"/>
          <w:szCs w:val="32"/>
        </w:rPr>
        <w:t>.</w:t>
      </w:r>
      <w:r w:rsidRPr="00CD1998">
        <w:rPr>
          <w:rFonts w:ascii="仿宋_GB2312" w:hAnsi="宋体" w:hint="eastAsia"/>
          <w:szCs w:val="32"/>
        </w:rPr>
        <w:t>按照每个</w:t>
      </w:r>
      <w:r>
        <w:rPr>
          <w:rFonts w:ascii="仿宋_GB2312" w:hAnsi="宋体" w:hint="eastAsia"/>
          <w:szCs w:val="32"/>
        </w:rPr>
        <w:t>城市</w:t>
      </w:r>
      <w:r w:rsidRPr="00CD1998">
        <w:rPr>
          <w:rFonts w:ascii="仿宋_GB2312" w:hAnsi="宋体" w:hint="eastAsia"/>
          <w:szCs w:val="32"/>
        </w:rPr>
        <w:t>社区服务群众专项工作经费</w:t>
      </w:r>
      <w:r>
        <w:rPr>
          <w:rFonts w:ascii="仿宋_GB2312" w:hAnsi="宋体"/>
          <w:szCs w:val="32"/>
        </w:rPr>
        <w:t>20</w:t>
      </w:r>
      <w:r w:rsidRPr="00CD1998">
        <w:rPr>
          <w:rFonts w:ascii="仿宋_GB2312" w:hAnsi="宋体" w:hint="eastAsia"/>
          <w:szCs w:val="32"/>
        </w:rPr>
        <w:t>万元标准，吴家营街道严格按照</w:t>
      </w:r>
      <w:r w:rsidRPr="00CD1998">
        <w:rPr>
          <w:rFonts w:ascii="仿宋_GB2312" w:hint="eastAsia"/>
          <w:szCs w:val="32"/>
        </w:rPr>
        <w:t>《昆明市社区党组织服务群众专项经费管理使用办法（试行）》（昆组通〔</w:t>
      </w:r>
      <w:r w:rsidRPr="00CD1998">
        <w:rPr>
          <w:rFonts w:ascii="仿宋_GB2312"/>
          <w:szCs w:val="32"/>
        </w:rPr>
        <w:t>2014</w:t>
      </w:r>
      <w:r w:rsidRPr="00CD1998">
        <w:rPr>
          <w:rFonts w:ascii="仿宋_GB2312" w:hint="eastAsia"/>
          <w:szCs w:val="32"/>
        </w:rPr>
        <w:t>〕</w:t>
      </w:r>
      <w:r w:rsidRPr="00CD1998">
        <w:rPr>
          <w:rFonts w:ascii="仿宋_GB2312"/>
          <w:szCs w:val="32"/>
        </w:rPr>
        <w:t>114</w:t>
      </w:r>
      <w:r w:rsidRPr="00CD1998">
        <w:rPr>
          <w:rFonts w:ascii="仿宋_GB2312" w:hint="eastAsia"/>
          <w:szCs w:val="32"/>
        </w:rPr>
        <w:t>号）、《关于印发</w:t>
      </w:r>
      <w:r w:rsidRPr="00CD1998">
        <w:rPr>
          <w:rFonts w:ascii="仿宋_GB2312"/>
          <w:szCs w:val="32"/>
        </w:rPr>
        <w:t>&lt;</w:t>
      </w:r>
      <w:r w:rsidRPr="00CD1998">
        <w:rPr>
          <w:rFonts w:ascii="仿宋_GB2312" w:hint="eastAsia"/>
          <w:szCs w:val="32"/>
        </w:rPr>
        <w:t>呈贡区社区党组织服务群众专项经费管理使用实施细则（试行）</w:t>
      </w:r>
      <w:r w:rsidRPr="00CD1998">
        <w:rPr>
          <w:rFonts w:ascii="仿宋_GB2312"/>
          <w:szCs w:val="32"/>
        </w:rPr>
        <w:t>&gt;</w:t>
      </w:r>
      <w:r w:rsidRPr="00CD1998">
        <w:rPr>
          <w:rFonts w:ascii="仿宋_GB2312" w:hint="eastAsia"/>
          <w:szCs w:val="32"/>
        </w:rPr>
        <w:t>的通知》（呈组通〔</w:t>
      </w:r>
      <w:r w:rsidRPr="00CD1998">
        <w:rPr>
          <w:rFonts w:ascii="仿宋_GB2312"/>
          <w:szCs w:val="32"/>
        </w:rPr>
        <w:t>2015</w:t>
      </w:r>
      <w:r w:rsidRPr="00CD1998">
        <w:rPr>
          <w:rFonts w:ascii="仿宋_GB2312" w:hint="eastAsia"/>
          <w:szCs w:val="32"/>
        </w:rPr>
        <w:t>〕</w:t>
      </w:r>
      <w:r w:rsidRPr="00CD1998">
        <w:rPr>
          <w:rFonts w:ascii="仿宋_GB2312"/>
          <w:szCs w:val="32"/>
        </w:rPr>
        <w:t>9</w:t>
      </w:r>
      <w:r w:rsidRPr="00CD1998">
        <w:rPr>
          <w:rFonts w:ascii="仿宋_GB2312" w:hint="eastAsia"/>
          <w:szCs w:val="32"/>
        </w:rPr>
        <w:t>号）文件要求，核拨服务群众专项经费</w:t>
      </w:r>
      <w:r>
        <w:rPr>
          <w:rFonts w:ascii="仿宋_GB2312"/>
          <w:szCs w:val="32"/>
        </w:rPr>
        <w:t>60</w:t>
      </w:r>
      <w:r w:rsidRPr="00CD1998">
        <w:rPr>
          <w:rFonts w:ascii="仿宋_GB2312" w:hint="eastAsia"/>
          <w:szCs w:val="32"/>
        </w:rPr>
        <w:t>万元。</w:t>
      </w:r>
    </w:p>
    <w:p w:rsidR="00313444" w:rsidRPr="00CD1998" w:rsidRDefault="00313444" w:rsidP="00596B9B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>
        <w:rPr>
          <w:rFonts w:ascii="仿宋_GB2312"/>
          <w:szCs w:val="32"/>
        </w:rPr>
        <w:t>4</w:t>
      </w:r>
      <w:r>
        <w:rPr>
          <w:rFonts w:ascii="仿宋_GB2312" w:hint="eastAsia"/>
          <w:szCs w:val="32"/>
        </w:rPr>
        <w:t>、街道党建工作经费</w:t>
      </w:r>
      <w:r>
        <w:rPr>
          <w:rFonts w:ascii="仿宋_GB2312"/>
          <w:szCs w:val="32"/>
        </w:rPr>
        <w:t>10</w:t>
      </w:r>
      <w:r>
        <w:rPr>
          <w:rFonts w:ascii="仿宋_GB2312" w:hint="eastAsia"/>
          <w:szCs w:val="32"/>
        </w:rPr>
        <w:t>万元；</w:t>
      </w:r>
    </w:p>
    <w:p w:rsidR="00313444" w:rsidRPr="00CD1998" w:rsidRDefault="00313444" w:rsidP="00596B9B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CD1998">
        <w:rPr>
          <w:rFonts w:ascii="仿宋_GB2312" w:hAnsi="宋体" w:hint="eastAsia"/>
          <w:szCs w:val="32"/>
        </w:rPr>
        <w:t>以上专项资金，均用于</w:t>
      </w:r>
      <w:r w:rsidRPr="00CD1998">
        <w:rPr>
          <w:rFonts w:ascii="仿宋_GB2312" w:hAnsi="宋体"/>
          <w:szCs w:val="32"/>
        </w:rPr>
        <w:t>2018</w:t>
      </w:r>
      <w:r w:rsidRPr="00CD1998">
        <w:rPr>
          <w:rFonts w:ascii="仿宋_GB2312" w:hAnsi="宋体" w:hint="eastAsia"/>
          <w:szCs w:val="32"/>
        </w:rPr>
        <w:t>年</w:t>
      </w:r>
      <w:r>
        <w:rPr>
          <w:rFonts w:ascii="仿宋_GB2312" w:hAnsi="宋体" w:hint="eastAsia"/>
          <w:szCs w:val="32"/>
        </w:rPr>
        <w:t>城市社区党建</w:t>
      </w:r>
      <w:r w:rsidRPr="00CD1998">
        <w:rPr>
          <w:rFonts w:ascii="仿宋_GB2312" w:hAnsi="宋体" w:hint="eastAsia"/>
          <w:szCs w:val="32"/>
        </w:rPr>
        <w:t>工作</w:t>
      </w:r>
      <w:r>
        <w:rPr>
          <w:rFonts w:ascii="仿宋_GB2312" w:hAnsi="宋体" w:hint="eastAsia"/>
          <w:szCs w:val="32"/>
        </w:rPr>
        <w:t>及街道党建工作经费</w:t>
      </w:r>
      <w:r w:rsidRPr="00CD1998">
        <w:rPr>
          <w:rFonts w:ascii="仿宋_GB2312" w:hAnsi="宋体" w:hint="eastAsia"/>
          <w:szCs w:val="32"/>
        </w:rPr>
        <w:t>。项目支出均有相关的授权审批，资金拨付严格审批程序，使用规范，会计核算结果真实、准确。项目实施预算方案、财务管理制度和会计核算制度建立健全，未发现有截留、挤占或挪用项目资金的情况。</w:t>
      </w:r>
    </w:p>
    <w:p w:rsidR="00313444" w:rsidRPr="00CD1998" w:rsidRDefault="00313444" w:rsidP="00596B9B">
      <w:pPr>
        <w:topLinePunct/>
        <w:spacing w:line="560" w:lineRule="exact"/>
        <w:ind w:firstLineChars="200" w:firstLine="31680"/>
        <w:rPr>
          <w:rFonts w:ascii="仿宋_GB2312"/>
          <w:b/>
          <w:szCs w:val="32"/>
        </w:rPr>
      </w:pPr>
      <w:r w:rsidRPr="00CD1998">
        <w:rPr>
          <w:rFonts w:ascii="仿宋_GB2312" w:hint="eastAsia"/>
          <w:b/>
          <w:szCs w:val="32"/>
        </w:rPr>
        <w:t>（二）项目实施情况分析</w:t>
      </w:r>
    </w:p>
    <w:p w:rsidR="00313444" w:rsidRPr="00596B9B" w:rsidRDefault="00313444" w:rsidP="00596B9B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596B9B">
        <w:rPr>
          <w:rFonts w:ascii="仿宋_GB2312" w:hAnsi="宋体"/>
          <w:szCs w:val="32"/>
        </w:rPr>
        <w:t>1.</w:t>
      </w:r>
      <w:r w:rsidRPr="00596B9B">
        <w:rPr>
          <w:rFonts w:ascii="仿宋_GB2312" w:hAnsi="宋体" w:hint="eastAsia"/>
          <w:szCs w:val="32"/>
        </w:rPr>
        <w:t>项目组织情况分析</w:t>
      </w:r>
    </w:p>
    <w:p w:rsidR="00313444" w:rsidRPr="00596B9B" w:rsidRDefault="00313444" w:rsidP="00596B9B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596B9B">
        <w:rPr>
          <w:rFonts w:ascii="仿宋_GB2312" w:hAnsi="宋体" w:hint="eastAsia"/>
          <w:szCs w:val="32"/>
        </w:rPr>
        <w:t>为做好城市社区党建、街道党建工作，</w:t>
      </w:r>
      <w:r w:rsidRPr="00596B9B">
        <w:rPr>
          <w:rFonts w:ascii="仿宋_GB2312" w:hint="eastAsia"/>
          <w:szCs w:val="32"/>
        </w:rPr>
        <w:t>成立党建工作领导小组和基层组织建设领导小组，建立党建联系制度，定期研究和通报基层党建工作。党工委书记负总责亲自抓，分管党建的副书记具体抓，各班子成员相互配合共同抓，形成齐抓共管的党建工作合力</w:t>
      </w:r>
      <w:r w:rsidRPr="00596B9B">
        <w:rPr>
          <w:rFonts w:ascii="仿宋_GB2312" w:hAnsi="宋体" w:hint="eastAsia"/>
          <w:szCs w:val="32"/>
        </w:rPr>
        <w:t>。</w:t>
      </w:r>
    </w:p>
    <w:p w:rsidR="00313444" w:rsidRPr="00596B9B" w:rsidRDefault="00313444" w:rsidP="00596B9B">
      <w:pPr>
        <w:pStyle w:val="NormalWeb"/>
        <w:widowControl/>
        <w:spacing w:line="560" w:lineRule="exact"/>
        <w:ind w:firstLineChars="200" w:firstLine="31680"/>
        <w:rPr>
          <w:rStyle w:val="Strong"/>
          <w:rFonts w:ascii="仿宋_GB2312" w:eastAsia="仿宋_GB2312" w:hAnsi="仿宋_GB2312" w:cs="仿宋_GB2312"/>
          <w:b w:val="0"/>
          <w:bCs/>
          <w:color w:val="252525"/>
        </w:rPr>
      </w:pPr>
      <w:r w:rsidRPr="00596B9B">
        <w:rPr>
          <w:rStyle w:val="Strong"/>
          <w:rFonts w:ascii="仿宋_GB2312" w:eastAsia="仿宋_GB2312" w:hAnsi="仿宋_GB2312" w:cs="仿宋_GB2312"/>
          <w:b w:val="0"/>
          <w:bCs/>
          <w:color w:val="252525"/>
          <w:sz w:val="32"/>
          <w:szCs w:val="32"/>
        </w:rPr>
        <w:t>2.</w:t>
      </w:r>
      <w:r w:rsidRPr="00596B9B">
        <w:rPr>
          <w:rStyle w:val="Strong"/>
          <w:rFonts w:ascii="仿宋_GB2312" w:eastAsia="仿宋_GB2312" w:hAnsi="仿宋_GB2312" w:cs="仿宋_GB2312" w:hint="eastAsia"/>
          <w:b w:val="0"/>
          <w:bCs/>
          <w:color w:val="252525"/>
          <w:sz w:val="32"/>
          <w:szCs w:val="32"/>
        </w:rPr>
        <w:t>项目管理情况分析</w:t>
      </w:r>
    </w:p>
    <w:p w:rsidR="00313444" w:rsidRPr="00CD1998" w:rsidRDefault="00313444" w:rsidP="00596B9B">
      <w:pPr>
        <w:spacing w:line="560" w:lineRule="exact"/>
        <w:ind w:firstLineChars="200" w:firstLine="31680"/>
        <w:rPr>
          <w:rFonts w:hAnsi="宋体"/>
          <w:szCs w:val="32"/>
        </w:rPr>
      </w:pPr>
      <w:r>
        <w:rPr>
          <w:rFonts w:hint="eastAsia"/>
          <w:szCs w:val="32"/>
        </w:rPr>
        <w:t>年内新建城市社区</w:t>
      </w:r>
      <w:r>
        <w:rPr>
          <w:szCs w:val="32"/>
        </w:rPr>
        <w:t>2</w:t>
      </w:r>
      <w:r>
        <w:rPr>
          <w:rFonts w:hint="eastAsia"/>
          <w:szCs w:val="32"/>
        </w:rPr>
        <w:t>个，现共有城市社区</w:t>
      </w:r>
      <w:r>
        <w:rPr>
          <w:szCs w:val="32"/>
        </w:rPr>
        <w:t>3</w:t>
      </w:r>
      <w:r>
        <w:rPr>
          <w:rFonts w:hint="eastAsia"/>
          <w:szCs w:val="32"/>
        </w:rPr>
        <w:t>个。</w:t>
      </w:r>
      <w:r w:rsidRPr="00CD1998">
        <w:rPr>
          <w:rFonts w:hint="eastAsia"/>
          <w:szCs w:val="32"/>
        </w:rPr>
        <w:t>为充分发挥党员活动室在学习教育、思想交流方面的阵地作用，</w:t>
      </w:r>
      <w:r w:rsidRPr="00CD1998">
        <w:rPr>
          <w:rFonts w:hint="eastAsia"/>
          <w:b/>
          <w:szCs w:val="32"/>
        </w:rPr>
        <w:t>一是</w:t>
      </w:r>
      <w:r w:rsidRPr="00CD1998">
        <w:rPr>
          <w:rFonts w:hint="eastAsia"/>
          <w:szCs w:val="32"/>
        </w:rPr>
        <w:t>统一制定“云岭先锋”书架，配好配齐书记图书读物，保证各社区学习有工具、有氛围。</w:t>
      </w:r>
      <w:r w:rsidRPr="00CD1998">
        <w:rPr>
          <w:rFonts w:hint="eastAsia"/>
          <w:b/>
          <w:szCs w:val="32"/>
        </w:rPr>
        <w:t>二是</w:t>
      </w:r>
      <w:r w:rsidRPr="00CD1998">
        <w:rPr>
          <w:rFonts w:hint="eastAsia"/>
          <w:szCs w:val="32"/>
        </w:rPr>
        <w:t>对党员教育活动室进行了规范管理，各社区、单位党员教育活动室按照规范化建设标准，更新党员标识、党旗，配齐</w:t>
      </w:r>
      <w:r w:rsidRPr="00CD1998">
        <w:rPr>
          <w:szCs w:val="32"/>
        </w:rPr>
        <w:t>LED</w:t>
      </w:r>
      <w:r w:rsidRPr="00CD1998">
        <w:rPr>
          <w:rFonts w:hint="eastAsia"/>
          <w:szCs w:val="32"/>
        </w:rPr>
        <w:t>显示屏。</w:t>
      </w:r>
      <w:r w:rsidRPr="009335BF">
        <w:rPr>
          <w:rFonts w:hint="eastAsia"/>
          <w:b/>
          <w:szCs w:val="32"/>
        </w:rPr>
        <w:t>三是</w:t>
      </w:r>
      <w:r>
        <w:rPr>
          <w:rFonts w:hint="eastAsia"/>
          <w:szCs w:val="32"/>
        </w:rPr>
        <w:t>加强党建工作氛围营造，制作党务政务公开栏。</w:t>
      </w:r>
      <w:r w:rsidRPr="000D0489">
        <w:rPr>
          <w:rFonts w:hint="eastAsia"/>
          <w:b/>
          <w:szCs w:val="32"/>
        </w:rPr>
        <w:t>四是</w:t>
      </w:r>
      <w:r>
        <w:rPr>
          <w:rFonts w:hint="eastAsia"/>
          <w:szCs w:val="32"/>
        </w:rPr>
        <w:t>加强抓党建促服务工作，持续推进服务改革、服务发展、服务改革、服务民生、服务群众的工作格局。</w:t>
      </w:r>
    </w:p>
    <w:p w:rsidR="00313444" w:rsidRPr="00596B9B" w:rsidRDefault="00313444" w:rsidP="00596B9B">
      <w:pPr>
        <w:topLinePunct/>
        <w:spacing w:line="560" w:lineRule="exact"/>
        <w:ind w:firstLineChars="200" w:firstLine="31680"/>
        <w:rPr>
          <w:rFonts w:ascii="楷体_GB2312" w:eastAsia="楷体_GB2312"/>
          <w:szCs w:val="32"/>
        </w:rPr>
      </w:pPr>
      <w:r w:rsidRPr="00596B9B">
        <w:rPr>
          <w:rFonts w:ascii="楷体_GB2312" w:eastAsia="楷体_GB2312" w:hint="eastAsia"/>
          <w:szCs w:val="32"/>
        </w:rPr>
        <w:t>（三）项目绩效情况分析</w:t>
      </w:r>
    </w:p>
    <w:p w:rsidR="00313444" w:rsidRPr="00CD1998" w:rsidRDefault="00313444" w:rsidP="00596B9B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1.</w:t>
      </w:r>
      <w:r>
        <w:rPr>
          <w:rFonts w:ascii="仿宋_GB2312" w:hAnsi="宋体" w:hint="eastAsia"/>
          <w:szCs w:val="32"/>
        </w:rPr>
        <w:t>项目经济性分析</w:t>
      </w:r>
    </w:p>
    <w:p w:rsidR="00313444" w:rsidRPr="00CD1998" w:rsidRDefault="00313444" w:rsidP="00596B9B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CD1998">
        <w:rPr>
          <w:rFonts w:ascii="仿宋_GB2312" w:hAnsi="宋体"/>
          <w:szCs w:val="32"/>
        </w:rPr>
        <w:t>2018</w:t>
      </w:r>
      <w:r w:rsidRPr="00CD1998">
        <w:rPr>
          <w:rFonts w:ascii="仿宋_GB2312" w:hAnsi="宋体" w:hint="eastAsia"/>
          <w:szCs w:val="32"/>
        </w:rPr>
        <w:t>年，按照“基层党建巩固年”总体要求，对照党支部规范化建设标准，吴家营街道严格控制项目成本（预算），按时完成了</w:t>
      </w:r>
      <w:r>
        <w:rPr>
          <w:rFonts w:ascii="仿宋_GB2312" w:hAnsi="宋体" w:hint="eastAsia"/>
          <w:szCs w:val="32"/>
        </w:rPr>
        <w:t>城市社区党建</w:t>
      </w:r>
      <w:r w:rsidRPr="00CD1998">
        <w:rPr>
          <w:rFonts w:ascii="仿宋_GB2312" w:hAnsi="宋体" w:hint="eastAsia"/>
          <w:szCs w:val="32"/>
        </w:rPr>
        <w:t>工作</w:t>
      </w:r>
      <w:r>
        <w:rPr>
          <w:rFonts w:ascii="仿宋_GB2312" w:hAnsi="宋体" w:hint="eastAsia"/>
          <w:szCs w:val="32"/>
        </w:rPr>
        <w:t>及街道党建工作</w:t>
      </w:r>
      <w:r w:rsidRPr="00CD1998">
        <w:rPr>
          <w:rFonts w:ascii="仿宋_GB2312" w:hAnsi="宋体" w:hint="eastAsia"/>
          <w:szCs w:val="32"/>
        </w:rPr>
        <w:t>。</w:t>
      </w:r>
    </w:p>
    <w:p w:rsidR="00313444" w:rsidRPr="00CD1998" w:rsidRDefault="00313444" w:rsidP="00596B9B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2.</w:t>
      </w:r>
      <w:r>
        <w:rPr>
          <w:rFonts w:ascii="仿宋_GB2312" w:hAnsi="宋体" w:hint="eastAsia"/>
          <w:szCs w:val="32"/>
        </w:rPr>
        <w:t>项目的效率性分析</w:t>
      </w:r>
    </w:p>
    <w:p w:rsidR="00313444" w:rsidRPr="00CD1998" w:rsidRDefault="00313444" w:rsidP="00596B9B">
      <w:pPr>
        <w:spacing w:line="560" w:lineRule="exact"/>
        <w:ind w:firstLineChars="200" w:firstLine="31680"/>
        <w:rPr>
          <w:szCs w:val="32"/>
        </w:rPr>
      </w:pPr>
      <w:r w:rsidRPr="00CD1998">
        <w:rPr>
          <w:rFonts w:ascii="仿宋_GB2312" w:hAnsi="宋体" w:hint="eastAsia"/>
          <w:szCs w:val="32"/>
        </w:rPr>
        <w:t>通过开展</w:t>
      </w:r>
      <w:r>
        <w:rPr>
          <w:rFonts w:ascii="仿宋_GB2312" w:hAnsi="宋体" w:hint="eastAsia"/>
          <w:szCs w:val="32"/>
        </w:rPr>
        <w:t>城市社区党建</w:t>
      </w:r>
      <w:r w:rsidRPr="00CD1998">
        <w:rPr>
          <w:rFonts w:ascii="仿宋_GB2312" w:hAnsi="宋体" w:hint="eastAsia"/>
          <w:szCs w:val="32"/>
        </w:rPr>
        <w:t>工作，社区党建工作经费使用公开、透明，服务群众效果显著。</w:t>
      </w:r>
    </w:p>
    <w:p w:rsidR="00313444" w:rsidRPr="00CD1998" w:rsidRDefault="00313444" w:rsidP="00596B9B">
      <w:pPr>
        <w:spacing w:line="560" w:lineRule="exact"/>
        <w:ind w:firstLineChars="200" w:firstLine="31680"/>
        <w:rPr>
          <w:szCs w:val="32"/>
        </w:rPr>
      </w:pPr>
      <w:r>
        <w:rPr>
          <w:szCs w:val="32"/>
        </w:rPr>
        <w:t>3.</w:t>
      </w:r>
      <w:r>
        <w:rPr>
          <w:rFonts w:hint="eastAsia"/>
          <w:szCs w:val="32"/>
        </w:rPr>
        <w:t>项目的效益性分析</w:t>
      </w:r>
    </w:p>
    <w:p w:rsidR="00313444" w:rsidRPr="00CD1998" w:rsidRDefault="00313444" w:rsidP="00596B9B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CD1998">
        <w:rPr>
          <w:rFonts w:ascii="仿宋_GB2312" w:hAnsi="宋体" w:hint="eastAsia"/>
          <w:szCs w:val="32"/>
        </w:rPr>
        <w:t>通过开展</w:t>
      </w:r>
      <w:r>
        <w:rPr>
          <w:rFonts w:ascii="仿宋_GB2312" w:hAnsi="宋体" w:hint="eastAsia"/>
          <w:szCs w:val="32"/>
        </w:rPr>
        <w:t>城市社区党建</w:t>
      </w:r>
      <w:r w:rsidRPr="00CD1998">
        <w:rPr>
          <w:rFonts w:ascii="仿宋_GB2312" w:hAnsi="宋体" w:hint="eastAsia"/>
          <w:szCs w:val="32"/>
        </w:rPr>
        <w:t>工作，一切工作到支部的工作方式得到进一步巩固，全面从严治党工作落到实处。</w:t>
      </w:r>
    </w:p>
    <w:p w:rsidR="00313444" w:rsidRPr="00CD1998" w:rsidRDefault="00313444" w:rsidP="00596B9B">
      <w:pPr>
        <w:topLinePunct/>
        <w:spacing w:line="560" w:lineRule="exact"/>
        <w:ind w:firstLineChars="200" w:firstLine="31680"/>
        <w:rPr>
          <w:rFonts w:ascii="黑体" w:eastAsia="黑体"/>
          <w:szCs w:val="32"/>
        </w:rPr>
      </w:pPr>
      <w:r w:rsidRPr="00CD1998">
        <w:rPr>
          <w:rFonts w:ascii="黑体" w:eastAsia="黑体" w:hint="eastAsia"/>
          <w:szCs w:val="32"/>
        </w:rPr>
        <w:t>五、综合评价情况及评价结论</w:t>
      </w:r>
    </w:p>
    <w:p w:rsidR="00313444" w:rsidRPr="00746F9F" w:rsidRDefault="00313444" w:rsidP="00596B9B">
      <w:pPr>
        <w:topLinePunct/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CD1998">
        <w:rPr>
          <w:rFonts w:ascii="仿宋_GB2312" w:hAnsi="宋体"/>
          <w:szCs w:val="32"/>
        </w:rPr>
        <w:t>2018</w:t>
      </w:r>
      <w:r w:rsidRPr="00CD1998">
        <w:rPr>
          <w:rFonts w:ascii="仿宋_GB2312" w:hAnsi="宋体" w:hint="eastAsia"/>
          <w:szCs w:val="32"/>
        </w:rPr>
        <w:t>年，</w:t>
      </w:r>
      <w:r>
        <w:rPr>
          <w:rFonts w:ascii="仿宋_GB2312" w:hAnsi="宋体" w:hint="eastAsia"/>
          <w:szCs w:val="32"/>
        </w:rPr>
        <w:t>城市社区党建</w:t>
      </w:r>
      <w:r w:rsidRPr="00CD1998">
        <w:rPr>
          <w:rFonts w:ascii="仿宋_GB2312" w:hAnsi="宋体" w:hint="eastAsia"/>
          <w:szCs w:val="32"/>
        </w:rPr>
        <w:t>工作</w:t>
      </w:r>
      <w:r w:rsidRPr="00CD1998">
        <w:rPr>
          <w:rFonts w:ascii="仿宋_GB2312" w:hAnsi="楷体" w:hint="eastAsia"/>
          <w:szCs w:val="32"/>
        </w:rPr>
        <w:t>党组织建设更加规范，</w:t>
      </w:r>
      <w:r w:rsidRPr="00CD1998">
        <w:rPr>
          <w:rFonts w:ascii="仿宋_GB2312" w:hAnsi="Times New Roman" w:hint="eastAsia"/>
          <w:snapToGrid w:val="0"/>
          <w:kern w:val="0"/>
          <w:szCs w:val="32"/>
        </w:rPr>
        <w:t>通过创建规范化党组织活动，各基层党组织基础党务更加扎实到位，党建引领作用进一步增强，班子队伍进一步团结，群众满意度进一步提升；</w:t>
      </w:r>
      <w:r w:rsidRPr="00CD1998">
        <w:rPr>
          <w:rFonts w:ascii="仿宋_GB2312" w:hAnsi="仿宋" w:hint="eastAsia"/>
        </w:rPr>
        <w:t>组织生活更加严格，</w:t>
      </w:r>
      <w:r w:rsidRPr="00CD1998">
        <w:rPr>
          <w:rFonts w:ascii="仿宋_GB2312" w:hint="eastAsia"/>
        </w:rPr>
        <w:t>“三会一课”逐步规范。通过《吴家营街道</w:t>
      </w:r>
      <w:r w:rsidRPr="00CD1998">
        <w:rPr>
          <w:rFonts w:ascii="仿宋_GB2312"/>
        </w:rPr>
        <w:t>2018</w:t>
      </w:r>
      <w:r w:rsidRPr="00CD1998">
        <w:rPr>
          <w:rFonts w:ascii="仿宋_GB2312" w:hint="eastAsia"/>
        </w:rPr>
        <w:t>年基础党务工作进度表》现场填报结合日常抽查，街道党工委各基层党组织“三会一课”日益规范，每月“主题党日”活动形式多样，通过实地参观学习、党课教育、</w:t>
      </w:r>
      <w:r w:rsidRPr="00746F9F">
        <w:rPr>
          <w:rFonts w:ascii="仿宋_GB2312" w:hint="eastAsia"/>
        </w:rPr>
        <w:t>志愿活动等多种形式，党员的身份意识和党性不断提高，先锋模范作用显著提升；党费收缴更加透明。</w:t>
      </w:r>
    </w:p>
    <w:p w:rsidR="00313444" w:rsidRDefault="00313444" w:rsidP="00596B9B">
      <w:pPr>
        <w:topLinePunct/>
        <w:spacing w:line="560" w:lineRule="exact"/>
        <w:ind w:firstLineChars="200" w:firstLine="3168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六、存在的问题</w:t>
      </w:r>
    </w:p>
    <w:p w:rsidR="00313444" w:rsidRPr="0012724E" w:rsidRDefault="00313444" w:rsidP="00596B9B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12724E">
        <w:rPr>
          <w:rFonts w:ascii="仿宋_GB2312" w:hAnsi="宋体" w:hint="eastAsia"/>
          <w:szCs w:val="32"/>
        </w:rPr>
        <w:t>由于绩效自评是一项开展不久的工作，项目支出运行实践经验还欠缺，街道相关人员配备还显不足，相关制度建设还有待进一步加强。</w:t>
      </w:r>
    </w:p>
    <w:p w:rsidR="00313444" w:rsidRDefault="00313444" w:rsidP="007D75A1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项目指标面临着物价、劳务</w:t>
      </w:r>
      <w:r w:rsidRPr="0012724E">
        <w:rPr>
          <w:rFonts w:ascii="仿宋_GB2312" w:hAnsi="宋体" w:hint="eastAsia"/>
          <w:szCs w:val="32"/>
        </w:rPr>
        <w:t>费等因素的影响，在编制预算与执行中，我街道将尽可能地用有限的经费平衡每年工作任务，尽量做到科学、合理的分配。</w:t>
      </w:r>
    </w:p>
    <w:p w:rsidR="00313444" w:rsidRDefault="00313444" w:rsidP="007D75A1">
      <w:pPr>
        <w:spacing w:line="560" w:lineRule="exact"/>
        <w:ind w:firstLineChars="200" w:firstLine="31680"/>
        <w:rPr>
          <w:rFonts w:ascii="仿宋_GB2312" w:hAnsi="宋体"/>
          <w:szCs w:val="32"/>
        </w:rPr>
      </w:pPr>
    </w:p>
    <w:p w:rsidR="00313444" w:rsidRDefault="00313444" w:rsidP="007D75A1">
      <w:pPr>
        <w:spacing w:line="560" w:lineRule="exact"/>
        <w:ind w:firstLineChars="200" w:firstLine="31680"/>
        <w:rPr>
          <w:rFonts w:ascii="仿宋_GB2312" w:hAnsi="宋体"/>
          <w:szCs w:val="32"/>
        </w:rPr>
      </w:pPr>
    </w:p>
    <w:p w:rsidR="00313444" w:rsidRDefault="00313444" w:rsidP="007D75A1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 xml:space="preserve">　　　　　　　　　　　　　　　　吴家营街道办事处</w:t>
      </w:r>
    </w:p>
    <w:p w:rsidR="00313444" w:rsidRPr="00CD1998" w:rsidRDefault="00313444" w:rsidP="007D75A1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 xml:space="preserve">　　　　　　　　　　　　　　　　</w:t>
      </w:r>
      <w:r>
        <w:rPr>
          <w:rFonts w:ascii="仿宋_GB2312" w:hAnsi="宋体"/>
          <w:szCs w:val="32"/>
        </w:rPr>
        <w:t>2019</w:t>
      </w:r>
      <w:r>
        <w:rPr>
          <w:rFonts w:ascii="仿宋_GB2312" w:hAnsi="宋体" w:hint="eastAsia"/>
          <w:szCs w:val="32"/>
        </w:rPr>
        <w:t>年</w:t>
      </w:r>
      <w:r>
        <w:rPr>
          <w:rFonts w:ascii="仿宋_GB2312" w:hAnsi="宋体"/>
          <w:szCs w:val="32"/>
        </w:rPr>
        <w:t>3</w:t>
      </w:r>
      <w:r>
        <w:rPr>
          <w:rFonts w:ascii="仿宋_GB2312" w:hAnsi="宋体" w:hint="eastAsia"/>
          <w:szCs w:val="32"/>
        </w:rPr>
        <w:t>月</w:t>
      </w:r>
      <w:r>
        <w:rPr>
          <w:rFonts w:ascii="仿宋_GB2312" w:hAnsi="宋体"/>
          <w:szCs w:val="32"/>
        </w:rPr>
        <w:t>20</w:t>
      </w:r>
      <w:r>
        <w:rPr>
          <w:rFonts w:ascii="仿宋_GB2312" w:hAnsi="宋体" w:hint="eastAsia"/>
          <w:szCs w:val="32"/>
        </w:rPr>
        <w:t>日</w:t>
      </w:r>
    </w:p>
    <w:sectPr w:rsidR="00313444" w:rsidRPr="00CD1998" w:rsidSect="00596B9B">
      <w:footerReference w:type="even" r:id="rId7"/>
      <w:footerReference w:type="default" r:id="rId8"/>
      <w:pgSz w:w="11906" w:h="16838"/>
      <w:pgMar w:top="1134" w:right="1361" w:bottom="1134" w:left="1418" w:header="851" w:footer="992" w:gutter="0"/>
      <w:cols w:space="0"/>
      <w:docGrid w:type="linesAndChars" w:linePitch="608" w:charSpace="-47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444" w:rsidRDefault="00313444" w:rsidP="003A281F">
      <w:r>
        <w:separator/>
      </w:r>
    </w:p>
  </w:endnote>
  <w:endnote w:type="continuationSeparator" w:id="0">
    <w:p w:rsidR="00313444" w:rsidRDefault="00313444" w:rsidP="003A2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lim">
    <w:altName w:val="萜茌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444" w:rsidRDefault="00313444" w:rsidP="00904A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3444" w:rsidRDefault="003134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444" w:rsidRDefault="00313444" w:rsidP="00904A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13444" w:rsidRDefault="003134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444" w:rsidRDefault="00313444" w:rsidP="003A281F">
      <w:r>
        <w:separator/>
      </w:r>
    </w:p>
  </w:footnote>
  <w:footnote w:type="continuationSeparator" w:id="0">
    <w:p w:rsidR="00313444" w:rsidRDefault="00313444" w:rsidP="003A28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327A"/>
    <w:multiLevelType w:val="hybridMultilevel"/>
    <w:tmpl w:val="019617C8"/>
    <w:lvl w:ilvl="0" w:tplc="CC8228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297"/>
  <w:drawingGridVerticalSpacing w:val="304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293"/>
    <w:rsid w:val="00011EB5"/>
    <w:rsid w:val="000337C3"/>
    <w:rsid w:val="000A3E9F"/>
    <w:rsid w:val="000A4283"/>
    <w:rsid w:val="000D0489"/>
    <w:rsid w:val="000D5B3F"/>
    <w:rsid w:val="0012724E"/>
    <w:rsid w:val="00130838"/>
    <w:rsid w:val="0015234F"/>
    <w:rsid w:val="001529D1"/>
    <w:rsid w:val="00163ECD"/>
    <w:rsid w:val="0017587F"/>
    <w:rsid w:val="001779EA"/>
    <w:rsid w:val="001A13CB"/>
    <w:rsid w:val="001D3755"/>
    <w:rsid w:val="001D7A90"/>
    <w:rsid w:val="001E2E32"/>
    <w:rsid w:val="0022580E"/>
    <w:rsid w:val="0023258E"/>
    <w:rsid w:val="002551B3"/>
    <w:rsid w:val="002630F4"/>
    <w:rsid w:val="00276506"/>
    <w:rsid w:val="002C69B0"/>
    <w:rsid w:val="002F12A9"/>
    <w:rsid w:val="00313444"/>
    <w:rsid w:val="00314789"/>
    <w:rsid w:val="0039089F"/>
    <w:rsid w:val="003A281F"/>
    <w:rsid w:val="00435E00"/>
    <w:rsid w:val="004831F8"/>
    <w:rsid w:val="004C3A46"/>
    <w:rsid w:val="004D1A8A"/>
    <w:rsid w:val="004E162E"/>
    <w:rsid w:val="004E3D68"/>
    <w:rsid w:val="004E6220"/>
    <w:rsid w:val="004E720B"/>
    <w:rsid w:val="004F2B56"/>
    <w:rsid w:val="005231B1"/>
    <w:rsid w:val="00555CC1"/>
    <w:rsid w:val="00565C63"/>
    <w:rsid w:val="00596B9B"/>
    <w:rsid w:val="005A7DB6"/>
    <w:rsid w:val="005D0D00"/>
    <w:rsid w:val="005D2587"/>
    <w:rsid w:val="005F0504"/>
    <w:rsid w:val="006252A7"/>
    <w:rsid w:val="00645050"/>
    <w:rsid w:val="00646314"/>
    <w:rsid w:val="0065493B"/>
    <w:rsid w:val="00662665"/>
    <w:rsid w:val="006B5487"/>
    <w:rsid w:val="006D4D86"/>
    <w:rsid w:val="007112BB"/>
    <w:rsid w:val="0073752B"/>
    <w:rsid w:val="00746F9F"/>
    <w:rsid w:val="00782B9B"/>
    <w:rsid w:val="007C1BA0"/>
    <w:rsid w:val="007C4065"/>
    <w:rsid w:val="007D062E"/>
    <w:rsid w:val="007D75A1"/>
    <w:rsid w:val="007E3B3A"/>
    <w:rsid w:val="00842C98"/>
    <w:rsid w:val="008431FD"/>
    <w:rsid w:val="0085304A"/>
    <w:rsid w:val="008559A6"/>
    <w:rsid w:val="00860765"/>
    <w:rsid w:val="00863038"/>
    <w:rsid w:val="0087249A"/>
    <w:rsid w:val="00875293"/>
    <w:rsid w:val="0087587A"/>
    <w:rsid w:val="00880BD2"/>
    <w:rsid w:val="008A6F0F"/>
    <w:rsid w:val="008B467E"/>
    <w:rsid w:val="008C7A72"/>
    <w:rsid w:val="00904A92"/>
    <w:rsid w:val="009335BF"/>
    <w:rsid w:val="00951463"/>
    <w:rsid w:val="009A336F"/>
    <w:rsid w:val="009D783B"/>
    <w:rsid w:val="009F6C79"/>
    <w:rsid w:val="00A227CB"/>
    <w:rsid w:val="00A25BCC"/>
    <w:rsid w:val="00AC0604"/>
    <w:rsid w:val="00B1257A"/>
    <w:rsid w:val="00B405BD"/>
    <w:rsid w:val="00B8383C"/>
    <w:rsid w:val="00C2298E"/>
    <w:rsid w:val="00C35690"/>
    <w:rsid w:val="00C81232"/>
    <w:rsid w:val="00CA287C"/>
    <w:rsid w:val="00CA3D21"/>
    <w:rsid w:val="00CB0527"/>
    <w:rsid w:val="00CB194E"/>
    <w:rsid w:val="00CD1998"/>
    <w:rsid w:val="00CE2294"/>
    <w:rsid w:val="00CF4C5E"/>
    <w:rsid w:val="00D01FD7"/>
    <w:rsid w:val="00D3336C"/>
    <w:rsid w:val="00D540D9"/>
    <w:rsid w:val="00DA2DC0"/>
    <w:rsid w:val="00DB5F29"/>
    <w:rsid w:val="00DD3921"/>
    <w:rsid w:val="00DD452F"/>
    <w:rsid w:val="00DE4C80"/>
    <w:rsid w:val="00E14233"/>
    <w:rsid w:val="00E766AF"/>
    <w:rsid w:val="00EA11D5"/>
    <w:rsid w:val="00EA6228"/>
    <w:rsid w:val="00EC0330"/>
    <w:rsid w:val="00EC38AA"/>
    <w:rsid w:val="00F13463"/>
    <w:rsid w:val="00F34A2F"/>
    <w:rsid w:val="00F503D8"/>
    <w:rsid w:val="00F57F7D"/>
    <w:rsid w:val="00F67BA8"/>
    <w:rsid w:val="00F8290B"/>
    <w:rsid w:val="00F852D9"/>
    <w:rsid w:val="00FC73D1"/>
    <w:rsid w:val="00FD08C5"/>
    <w:rsid w:val="05AE36CA"/>
    <w:rsid w:val="378A5996"/>
    <w:rsid w:val="5A3C6978"/>
    <w:rsid w:val="6760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293"/>
    <w:pPr>
      <w:widowControl w:val="0"/>
      <w:jc w:val="both"/>
    </w:pPr>
    <w:rPr>
      <w:rFonts w:eastAsia="仿宋_GB2312"/>
      <w:sz w:val="32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646314"/>
    <w:pPr>
      <w:keepNext/>
      <w:keepLines/>
      <w:widowControl/>
      <w:overflowPunct w:val="0"/>
      <w:autoSpaceDE w:val="0"/>
      <w:autoSpaceDN w:val="0"/>
      <w:adjustRightInd w:val="0"/>
      <w:spacing w:before="340" w:after="330" w:line="578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2665"/>
    <w:rPr>
      <w:rFonts w:eastAsia="仿宋_GB2312" w:cs="Times New Roman"/>
      <w:b/>
      <w:bCs/>
      <w:kern w:val="44"/>
      <w:sz w:val="44"/>
      <w:szCs w:val="44"/>
    </w:rPr>
  </w:style>
  <w:style w:type="paragraph" w:customStyle="1" w:styleId="Char">
    <w:name w:val="Char"/>
    <w:basedOn w:val="Normal"/>
    <w:uiPriority w:val="99"/>
    <w:semiHidden/>
    <w:rsid w:val="00D01FD7"/>
    <w:rPr>
      <w:rFonts w:ascii="Times New Roman" w:eastAsia="宋体" w:hAnsi="Times New Roman"/>
      <w:sz w:val="21"/>
      <w:szCs w:val="24"/>
    </w:rPr>
  </w:style>
  <w:style w:type="paragraph" w:styleId="ListParagraph">
    <w:name w:val="List Paragraph"/>
    <w:basedOn w:val="Normal"/>
    <w:uiPriority w:val="99"/>
    <w:qFormat/>
    <w:rsid w:val="00DA2DC0"/>
    <w:pPr>
      <w:ind w:firstLineChars="200" w:firstLine="420"/>
    </w:pPr>
  </w:style>
  <w:style w:type="character" w:styleId="Strong">
    <w:name w:val="Strong"/>
    <w:basedOn w:val="DefaultParagraphFont"/>
    <w:uiPriority w:val="99"/>
    <w:qFormat/>
    <w:rsid w:val="0087249A"/>
    <w:rPr>
      <w:rFonts w:cs="Times New Roman"/>
      <w:b/>
    </w:rPr>
  </w:style>
  <w:style w:type="paragraph" w:styleId="NormalWeb">
    <w:name w:val="Normal (Web)"/>
    <w:basedOn w:val="Normal"/>
    <w:uiPriority w:val="99"/>
    <w:rsid w:val="0087249A"/>
    <w:pPr>
      <w:jc w:val="left"/>
    </w:pPr>
    <w:rPr>
      <w:rFonts w:ascii="Times New Roman" w:eastAsia="宋体" w:hAnsi="Times New Roman"/>
      <w:kern w:val="0"/>
      <w:sz w:val="24"/>
      <w:szCs w:val="20"/>
    </w:rPr>
  </w:style>
  <w:style w:type="paragraph" w:styleId="Header">
    <w:name w:val="header"/>
    <w:basedOn w:val="Normal"/>
    <w:link w:val="HeaderChar"/>
    <w:uiPriority w:val="99"/>
    <w:rsid w:val="003A2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281F"/>
    <w:rPr>
      <w:rFonts w:eastAsia="仿宋_GB2312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2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281F"/>
    <w:rPr>
      <w:rFonts w:eastAsia="仿宋_GB2312" w:cs="Times New Roman"/>
      <w:kern w:val="2"/>
      <w:sz w:val="18"/>
      <w:szCs w:val="18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646314"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styleId="PageNumber">
    <w:name w:val="page number"/>
    <w:basedOn w:val="DefaultParagraphFont"/>
    <w:uiPriority w:val="99"/>
    <w:rsid w:val="0073752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192</TotalTime>
  <Pages>4</Pages>
  <Words>337</Words>
  <Characters>1921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吴家营街道办事处</dc:title>
  <dc:subject/>
  <dc:creator>jyjcg</dc:creator>
  <cp:keywords/>
  <dc:description/>
  <cp:lastModifiedBy>AutoBVT</cp:lastModifiedBy>
  <cp:revision>25</cp:revision>
  <cp:lastPrinted>2018-04-25T06:14:00Z</cp:lastPrinted>
  <dcterms:created xsi:type="dcterms:W3CDTF">2019-03-18T03:43:00Z</dcterms:created>
  <dcterms:modified xsi:type="dcterms:W3CDTF">2019-03-01T07:25:00Z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