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7C" w:rsidRPr="0012724E" w:rsidRDefault="004F767C" w:rsidP="00CD199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12724E">
        <w:rPr>
          <w:rFonts w:ascii="方正小标宋_GBK" w:eastAsia="方正小标宋_GBK" w:hint="eastAsia"/>
          <w:sz w:val="44"/>
          <w:szCs w:val="44"/>
        </w:rPr>
        <w:t>吴家营街道办事处</w:t>
      </w:r>
    </w:p>
    <w:p w:rsidR="004F767C" w:rsidRDefault="004F767C" w:rsidP="00CD199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12724E">
        <w:rPr>
          <w:rFonts w:ascii="方正小标宋_GBK" w:eastAsia="方正小标宋_GBK" w:hint="eastAsia"/>
          <w:sz w:val="44"/>
          <w:szCs w:val="44"/>
        </w:rPr>
        <w:t>关于</w:t>
      </w:r>
      <w:r>
        <w:rPr>
          <w:rFonts w:ascii="方正小标宋_GBK" w:eastAsia="方正小标宋_GBK" w:hint="eastAsia"/>
          <w:sz w:val="44"/>
          <w:szCs w:val="44"/>
        </w:rPr>
        <w:t>“村改居”社区党建资金</w:t>
      </w:r>
      <w:r w:rsidRPr="0012724E">
        <w:rPr>
          <w:rFonts w:ascii="方正小标宋_GBK" w:eastAsia="方正小标宋_GBK" w:hint="eastAsia"/>
          <w:sz w:val="44"/>
          <w:szCs w:val="44"/>
        </w:rPr>
        <w:t>项目支出</w:t>
      </w:r>
    </w:p>
    <w:p w:rsidR="004F767C" w:rsidRPr="0012724E" w:rsidRDefault="004F767C" w:rsidP="00CD199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12724E">
        <w:rPr>
          <w:rFonts w:ascii="方正小标宋_GBK" w:eastAsia="方正小标宋_GBK" w:hint="eastAsia"/>
          <w:sz w:val="44"/>
          <w:szCs w:val="44"/>
        </w:rPr>
        <w:t>绩效</w:t>
      </w:r>
      <w:r>
        <w:rPr>
          <w:rFonts w:ascii="方正小标宋_GBK" w:eastAsia="方正小标宋_GBK" w:hint="eastAsia"/>
          <w:sz w:val="44"/>
          <w:szCs w:val="44"/>
        </w:rPr>
        <w:t>评价</w:t>
      </w:r>
      <w:r w:rsidRPr="0012724E">
        <w:rPr>
          <w:rFonts w:ascii="方正小标宋_GBK" w:eastAsia="方正小标宋_GBK" w:hint="eastAsia"/>
          <w:sz w:val="44"/>
          <w:szCs w:val="44"/>
        </w:rPr>
        <w:t>报告</w:t>
      </w:r>
      <w:r w:rsidRPr="0012724E">
        <w:rPr>
          <w:rFonts w:ascii="方正小标宋_GBK" w:eastAsia="方正小标宋_GBK"/>
          <w:sz w:val="44"/>
          <w:szCs w:val="44"/>
        </w:rPr>
        <w:t xml:space="preserve"> </w:t>
      </w:r>
    </w:p>
    <w:p w:rsidR="004F767C" w:rsidRDefault="004F767C" w:rsidP="006323C4">
      <w:pPr>
        <w:spacing w:line="560" w:lineRule="exact"/>
        <w:ind w:firstLineChars="200" w:firstLine="31680"/>
        <w:rPr>
          <w:rFonts w:ascii="仿宋_GB2312"/>
          <w:b/>
          <w:szCs w:val="32"/>
        </w:rPr>
      </w:pPr>
    </w:p>
    <w:p w:rsidR="004F767C" w:rsidRDefault="004F767C" w:rsidP="006323C4">
      <w:pPr>
        <w:topLinePunct/>
        <w:spacing w:line="560" w:lineRule="exact"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一、基本情况</w:t>
      </w:r>
    </w:p>
    <w:p w:rsidR="004F767C" w:rsidRPr="0012724E" w:rsidRDefault="004F767C" w:rsidP="006323C4">
      <w:pPr>
        <w:topLinePunct/>
        <w:spacing w:line="560" w:lineRule="exact"/>
        <w:ind w:firstLineChars="200" w:firstLine="31680"/>
        <w:rPr>
          <w:rFonts w:ascii="仿宋_GB2312"/>
          <w:b/>
          <w:szCs w:val="32"/>
        </w:rPr>
      </w:pPr>
      <w:r w:rsidRPr="0012724E">
        <w:rPr>
          <w:rFonts w:ascii="仿宋_GB2312" w:hint="eastAsia"/>
          <w:b/>
          <w:szCs w:val="32"/>
        </w:rPr>
        <w:t>（一）项目</w:t>
      </w:r>
      <w:r>
        <w:rPr>
          <w:rFonts w:ascii="仿宋_GB2312" w:hint="eastAsia"/>
          <w:b/>
          <w:szCs w:val="32"/>
        </w:rPr>
        <w:t>概</w:t>
      </w:r>
      <w:r w:rsidRPr="0012724E">
        <w:rPr>
          <w:rFonts w:ascii="仿宋_GB2312" w:hint="eastAsia"/>
          <w:b/>
          <w:szCs w:val="32"/>
        </w:rPr>
        <w:t>况</w:t>
      </w:r>
    </w:p>
    <w:p w:rsidR="004F767C" w:rsidRPr="00CD1998" w:rsidRDefault="004F767C" w:rsidP="006323C4">
      <w:pPr>
        <w:topLinePunct/>
        <w:spacing w:line="560" w:lineRule="exact"/>
        <w:ind w:firstLineChars="200" w:firstLine="31680"/>
        <w:rPr>
          <w:rFonts w:ascii="Times New Roman" w:hAnsi="Times New Roman"/>
          <w:szCs w:val="32"/>
        </w:rPr>
      </w:pPr>
      <w:r w:rsidRPr="00CD1998">
        <w:rPr>
          <w:rFonts w:ascii="仿宋_GB2312" w:hAnsi="Times New Roman" w:hint="eastAsia"/>
          <w:szCs w:val="32"/>
        </w:rPr>
        <w:t>深入实施</w:t>
      </w:r>
      <w:r>
        <w:rPr>
          <w:rFonts w:ascii="仿宋_GB2312" w:hAnsi="Times New Roman" w:hint="eastAsia"/>
          <w:szCs w:val="32"/>
        </w:rPr>
        <w:t>“</w:t>
      </w:r>
      <w:r w:rsidRPr="00CD1998">
        <w:rPr>
          <w:rFonts w:ascii="仿宋_GB2312" w:hAnsi="Times New Roman" w:hint="eastAsia"/>
          <w:szCs w:val="32"/>
        </w:rPr>
        <w:t>村改居</w:t>
      </w:r>
      <w:r>
        <w:rPr>
          <w:rFonts w:ascii="仿宋_GB2312" w:hAnsi="Times New Roman" w:hint="eastAsia"/>
          <w:szCs w:val="32"/>
        </w:rPr>
        <w:t>”</w:t>
      </w:r>
      <w:r w:rsidRPr="00CD1998">
        <w:rPr>
          <w:rFonts w:ascii="仿宋_GB2312" w:hAnsi="Times New Roman" w:hint="eastAsia"/>
          <w:szCs w:val="32"/>
        </w:rPr>
        <w:t>社区党建引领发展工程，</w:t>
      </w:r>
      <w:r w:rsidRPr="00CD1998">
        <w:rPr>
          <w:rFonts w:ascii="Times New Roman" w:hAnsi="Times New Roman" w:hint="eastAsia"/>
          <w:szCs w:val="32"/>
        </w:rPr>
        <w:t>发挥社区党组织核心地位，着力解决村改居社区党组织干部队伍结构不合理，年轻干部少，党组织服务功能不强，转型升级不快等问题。</w:t>
      </w:r>
      <w:r w:rsidRPr="00CD1998">
        <w:rPr>
          <w:rFonts w:ascii="Times New Roman" w:hAnsi="Times New Roman" w:hint="eastAsia"/>
          <w:b/>
          <w:bCs/>
          <w:szCs w:val="32"/>
        </w:rPr>
        <w:t>一是</w:t>
      </w:r>
      <w:r w:rsidRPr="00CD1998">
        <w:rPr>
          <w:rFonts w:ascii="Times New Roman" w:hAnsi="Times New Roman" w:hint="eastAsia"/>
          <w:szCs w:val="32"/>
        </w:rPr>
        <w:t>深入实施</w:t>
      </w:r>
      <w:r w:rsidRPr="00CD1998">
        <w:rPr>
          <w:rFonts w:ascii="Times New Roman" w:hAnsi="Times New Roman"/>
          <w:szCs w:val="32"/>
        </w:rPr>
        <w:t>“</w:t>
      </w:r>
      <w:r w:rsidRPr="00CD1998">
        <w:rPr>
          <w:rFonts w:ascii="Times New Roman" w:hAnsi="Times New Roman" w:hint="eastAsia"/>
          <w:szCs w:val="32"/>
        </w:rPr>
        <w:t>领头雁</w:t>
      </w:r>
      <w:r w:rsidRPr="00CD1998">
        <w:rPr>
          <w:rFonts w:ascii="Times New Roman" w:hAnsi="Times New Roman"/>
          <w:szCs w:val="32"/>
        </w:rPr>
        <w:t>”</w:t>
      </w:r>
      <w:r w:rsidRPr="00CD1998">
        <w:rPr>
          <w:rFonts w:ascii="Times New Roman" w:hAnsi="Times New Roman" w:hint="eastAsia"/>
          <w:szCs w:val="32"/>
        </w:rPr>
        <w:t>培养工程，</w:t>
      </w:r>
      <w:r w:rsidRPr="00CD1998">
        <w:rPr>
          <w:rFonts w:ascii="仿宋_GB2312" w:hint="eastAsia"/>
          <w:szCs w:val="32"/>
        </w:rPr>
        <w:t>开展青年干部能力提升计划，出台加强（村改居）社区后备干部队伍建设指导意见，探索建立青年党支部，</w:t>
      </w:r>
      <w:r w:rsidRPr="00CD1998">
        <w:rPr>
          <w:rFonts w:ascii="Times New Roman" w:hAnsi="Times New Roman" w:hint="eastAsia"/>
          <w:szCs w:val="32"/>
        </w:rPr>
        <w:t>加强社区干部的培养、配备、使用。</w:t>
      </w:r>
      <w:r w:rsidRPr="00CD1998">
        <w:rPr>
          <w:rFonts w:ascii="Times New Roman" w:hAnsi="Times New Roman" w:hint="eastAsia"/>
          <w:b/>
          <w:bCs/>
          <w:szCs w:val="32"/>
        </w:rPr>
        <w:t>二是</w:t>
      </w:r>
      <w:r w:rsidRPr="00CD1998">
        <w:rPr>
          <w:rFonts w:ascii="仿宋_GB2312" w:hAnsi="仿宋_GB2312" w:cs="仿宋_GB2312" w:hint="eastAsia"/>
          <w:szCs w:val="32"/>
        </w:rPr>
        <w:t>加强村改居社区集体经济建设，总结推广“党支部</w:t>
      </w:r>
      <w:r w:rsidRPr="00CD1998">
        <w:rPr>
          <w:rFonts w:ascii="仿宋_GB2312" w:hAnsi="仿宋_GB2312" w:cs="仿宋_GB2312"/>
          <w:szCs w:val="32"/>
        </w:rPr>
        <w:t>+X</w:t>
      </w:r>
      <w:r w:rsidRPr="00CD1998">
        <w:rPr>
          <w:rFonts w:ascii="仿宋_GB2312" w:hAnsi="仿宋_GB2312" w:cs="仿宋_GB2312" w:hint="eastAsia"/>
          <w:szCs w:val="32"/>
        </w:rPr>
        <w:t>”模式和推广强基惠农“股份合作”</w:t>
      </w:r>
      <w:r w:rsidRPr="00CD1998">
        <w:rPr>
          <w:rFonts w:ascii="Times New Roman" w:hAnsi="Times New Roman" w:hint="eastAsia"/>
          <w:szCs w:val="32"/>
        </w:rPr>
        <w:t>经济，持续巩固、发展壮大薄弱社区的集体经济。发挥</w:t>
      </w:r>
      <w:r w:rsidRPr="00CD1998">
        <w:rPr>
          <w:rFonts w:ascii="Times New Roman" w:hAnsi="Times New Roman"/>
          <w:szCs w:val="32"/>
        </w:rPr>
        <w:t>“</w:t>
      </w:r>
      <w:r w:rsidRPr="00CD1998">
        <w:rPr>
          <w:rFonts w:ascii="Times New Roman" w:hAnsi="Times New Roman" w:hint="eastAsia"/>
          <w:szCs w:val="32"/>
        </w:rPr>
        <w:t>基层党员带领群众创业致富贷款</w:t>
      </w:r>
      <w:r w:rsidRPr="00CD1998">
        <w:rPr>
          <w:rFonts w:ascii="Times New Roman" w:hAnsi="Times New Roman"/>
          <w:szCs w:val="32"/>
        </w:rPr>
        <w:t>”</w:t>
      </w:r>
      <w:r w:rsidRPr="00CD1998">
        <w:rPr>
          <w:rFonts w:ascii="Times New Roman" w:hAnsi="Times New Roman" w:hint="eastAsia"/>
          <w:szCs w:val="32"/>
        </w:rPr>
        <w:t>作用，大力推进农村电商进平台，拓宽群众增收致富渠道。</w:t>
      </w:r>
      <w:r w:rsidRPr="00CD1998">
        <w:rPr>
          <w:rFonts w:ascii="Times New Roman" w:hAnsi="Times New Roman" w:hint="eastAsia"/>
          <w:b/>
          <w:bCs/>
          <w:szCs w:val="32"/>
        </w:rPr>
        <w:t>三是</w:t>
      </w:r>
      <w:r w:rsidRPr="00CD1998">
        <w:rPr>
          <w:rFonts w:ascii="Times New Roman" w:hAnsi="Times New Roman" w:hint="eastAsia"/>
          <w:szCs w:val="32"/>
        </w:rPr>
        <w:t>管好用好社区党员活动阵地作用，发挥综合作用，使之成为党员学习培训、理论学习、协商议事的主阵地。</w:t>
      </w:r>
      <w:r w:rsidRPr="00CD1998">
        <w:rPr>
          <w:rFonts w:ascii="Times New Roman" w:hAnsi="Times New Roman" w:hint="eastAsia"/>
          <w:b/>
          <w:bCs/>
          <w:szCs w:val="32"/>
        </w:rPr>
        <w:t>四是</w:t>
      </w:r>
      <w:r w:rsidRPr="00CD1998">
        <w:rPr>
          <w:rFonts w:ascii="Times New Roman" w:hAnsi="Times New Roman" w:hint="eastAsia"/>
          <w:szCs w:val="32"/>
        </w:rPr>
        <w:t>健全完善社区居民公约，加强社区民主管理和监督实施。</w:t>
      </w:r>
      <w:r w:rsidRPr="00CD1998">
        <w:rPr>
          <w:rFonts w:ascii="Times New Roman" w:hAnsi="Times New Roman" w:hint="eastAsia"/>
          <w:b/>
          <w:bCs/>
          <w:szCs w:val="32"/>
        </w:rPr>
        <w:t>五是</w:t>
      </w:r>
      <w:r w:rsidRPr="00CD1998">
        <w:rPr>
          <w:rFonts w:ascii="Times New Roman" w:hAnsi="Times New Roman" w:hint="eastAsia"/>
          <w:szCs w:val="32"/>
        </w:rPr>
        <w:t>深入开展</w:t>
      </w:r>
      <w:r w:rsidRPr="00CD1998">
        <w:rPr>
          <w:rFonts w:ascii="Times New Roman" w:hAnsi="Times New Roman"/>
          <w:szCs w:val="32"/>
        </w:rPr>
        <w:t>“</w:t>
      </w:r>
      <w:r w:rsidRPr="00CD1998">
        <w:rPr>
          <w:rFonts w:ascii="Times New Roman" w:hAnsi="Times New Roman" w:hint="eastAsia"/>
          <w:szCs w:val="32"/>
        </w:rPr>
        <w:t>村霸</w:t>
      </w:r>
      <w:r w:rsidRPr="00CD1998">
        <w:rPr>
          <w:rFonts w:ascii="Times New Roman" w:hAnsi="Times New Roman"/>
          <w:szCs w:val="32"/>
        </w:rPr>
        <w:t>”</w:t>
      </w:r>
      <w:r w:rsidRPr="00CD1998">
        <w:rPr>
          <w:rFonts w:ascii="Times New Roman" w:hAnsi="Times New Roman" w:hint="eastAsia"/>
          <w:szCs w:val="32"/>
        </w:rPr>
        <w:t>问题专项治理、庸懒滑贪</w:t>
      </w:r>
      <w:r w:rsidRPr="00CD1998">
        <w:rPr>
          <w:rFonts w:ascii="Times New Roman" w:hAnsi="Times New Roman"/>
          <w:szCs w:val="32"/>
        </w:rPr>
        <w:t>“</w:t>
      </w:r>
      <w:r w:rsidRPr="00CD1998">
        <w:rPr>
          <w:rFonts w:ascii="Times New Roman" w:hAnsi="Times New Roman" w:hint="eastAsia"/>
          <w:szCs w:val="32"/>
        </w:rPr>
        <w:t>四类村官</w:t>
      </w:r>
      <w:r w:rsidRPr="00CD1998">
        <w:rPr>
          <w:rFonts w:ascii="Times New Roman" w:hAnsi="Times New Roman"/>
          <w:szCs w:val="32"/>
        </w:rPr>
        <w:t>”</w:t>
      </w:r>
      <w:r w:rsidRPr="00CD1998">
        <w:rPr>
          <w:rFonts w:ascii="Times New Roman" w:hAnsi="Times New Roman" w:hint="eastAsia"/>
          <w:szCs w:val="32"/>
        </w:rPr>
        <w:t>整治、扫黑除恶专项斗争。全面实行社区党组织书记区级备案管理。</w:t>
      </w:r>
    </w:p>
    <w:p w:rsidR="004F767C" w:rsidRPr="00CD1998" w:rsidRDefault="004F767C" w:rsidP="006323C4">
      <w:pPr>
        <w:topLinePunct/>
        <w:spacing w:line="560" w:lineRule="exact"/>
        <w:ind w:firstLineChars="200" w:firstLine="31680"/>
        <w:rPr>
          <w:rFonts w:ascii="仿宋_GB2312"/>
          <w:b/>
          <w:szCs w:val="32"/>
        </w:rPr>
      </w:pPr>
      <w:r w:rsidRPr="00CD1998">
        <w:rPr>
          <w:rFonts w:ascii="仿宋_GB2312" w:hint="eastAsia"/>
          <w:b/>
          <w:szCs w:val="32"/>
        </w:rPr>
        <w:t>（二）项目绩效目标</w:t>
      </w:r>
    </w:p>
    <w:p w:rsidR="004F767C" w:rsidRPr="00CD1998" w:rsidRDefault="004F767C" w:rsidP="006323C4">
      <w:pPr>
        <w:topLinePunct/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 w:hint="eastAsia"/>
          <w:szCs w:val="32"/>
        </w:rPr>
        <w:t>按照《呈贡区实施按实际支出下达部门预算项目支出资金试点工作方案》（呈政办发</w:t>
      </w:r>
      <w:r w:rsidRPr="00CD1998">
        <w:rPr>
          <w:rFonts w:ascii="宋体" w:eastAsia="宋体" w:hAnsi="宋体" w:hint="eastAsia"/>
          <w:szCs w:val="32"/>
        </w:rPr>
        <w:t>﹝</w:t>
      </w:r>
      <w:r w:rsidRPr="00CD1998">
        <w:rPr>
          <w:rFonts w:ascii="宋体" w:eastAsia="宋体" w:hAnsi="宋体"/>
          <w:szCs w:val="32"/>
        </w:rPr>
        <w:t>2018</w:t>
      </w:r>
      <w:r w:rsidRPr="00CD1998">
        <w:rPr>
          <w:rFonts w:ascii="宋体" w:eastAsia="宋体" w:hAnsi="宋体" w:hint="eastAsia"/>
          <w:szCs w:val="32"/>
        </w:rPr>
        <w:t>﹞</w:t>
      </w:r>
      <w:r w:rsidRPr="00CD1998">
        <w:rPr>
          <w:rFonts w:ascii="宋体" w:eastAsia="宋体" w:hAnsi="宋体"/>
          <w:szCs w:val="32"/>
        </w:rPr>
        <w:t>49</w:t>
      </w:r>
      <w:r w:rsidRPr="00CD1998">
        <w:rPr>
          <w:rFonts w:ascii="宋体" w:eastAsia="宋体" w:hAnsi="宋体" w:hint="eastAsia"/>
          <w:szCs w:val="32"/>
        </w:rPr>
        <w:t>号</w:t>
      </w:r>
      <w:r w:rsidRPr="00CD1998">
        <w:rPr>
          <w:rFonts w:ascii="仿宋_GB2312" w:hAnsi="宋体" w:hint="eastAsia"/>
          <w:szCs w:val="32"/>
        </w:rPr>
        <w:t>）要求，区委组织部、区财政局对吴家营街道下达了</w:t>
      </w:r>
      <w:r w:rsidRPr="00CD1998">
        <w:rPr>
          <w:rFonts w:ascii="仿宋_GB2312" w:hAnsi="宋体"/>
          <w:szCs w:val="32"/>
        </w:rPr>
        <w:t>2018</w:t>
      </w:r>
      <w:r w:rsidRPr="00CD1998">
        <w:rPr>
          <w:rFonts w:ascii="仿宋_GB2312" w:hAnsi="宋体" w:hint="eastAsia"/>
          <w:szCs w:val="32"/>
        </w:rPr>
        <w:t>年度区级财政预算安排的“村改居”社区党建工作经费项目。</w:t>
      </w:r>
    </w:p>
    <w:p w:rsidR="004F767C" w:rsidRPr="00CD1998" w:rsidRDefault="004F767C" w:rsidP="006323C4">
      <w:pPr>
        <w:topLinePunct/>
        <w:spacing w:line="560" w:lineRule="exact"/>
        <w:ind w:firstLineChars="200" w:firstLine="31680"/>
        <w:rPr>
          <w:rFonts w:ascii="黑体" w:eastAsia="黑体" w:hAnsi="黑体"/>
          <w:szCs w:val="32"/>
        </w:rPr>
      </w:pPr>
      <w:r w:rsidRPr="00CD1998">
        <w:rPr>
          <w:rFonts w:ascii="黑体" w:eastAsia="黑体" w:hAnsi="黑体" w:hint="eastAsia"/>
          <w:szCs w:val="32"/>
        </w:rPr>
        <w:t>二、项目单位绩效报告情况</w:t>
      </w:r>
    </w:p>
    <w:p w:rsidR="004F767C" w:rsidRPr="00CD1998" w:rsidRDefault="004F767C" w:rsidP="006323C4">
      <w:pPr>
        <w:topLinePunct/>
        <w:spacing w:line="560" w:lineRule="exact"/>
        <w:ind w:firstLineChars="200" w:firstLine="31680"/>
        <w:rPr>
          <w:rFonts w:ascii="仿宋_GB2312" w:hAnsi="仿宋"/>
          <w:szCs w:val="32"/>
        </w:rPr>
      </w:pPr>
      <w:r w:rsidRPr="00CD1998">
        <w:rPr>
          <w:rFonts w:ascii="仿宋_GB2312" w:hAnsi="仿宋"/>
          <w:szCs w:val="32"/>
        </w:rPr>
        <w:t xml:space="preserve"> </w:t>
      </w:r>
      <w:r w:rsidRPr="00CD1998">
        <w:rPr>
          <w:rFonts w:ascii="仿宋_GB2312" w:hAnsi="仿宋" w:hint="eastAsia"/>
          <w:szCs w:val="32"/>
        </w:rPr>
        <w:t>项目单位建立健全项目实施预算方案、财务管理制度和会</w:t>
      </w:r>
      <w:r>
        <w:rPr>
          <w:rFonts w:ascii="仿宋_GB2312" w:hAnsi="仿宋" w:hint="eastAsia"/>
          <w:szCs w:val="32"/>
        </w:rPr>
        <w:t>计</w:t>
      </w:r>
      <w:r w:rsidRPr="00CD1998">
        <w:rPr>
          <w:rFonts w:ascii="仿宋_GB2312" w:hAnsi="仿宋" w:hint="eastAsia"/>
          <w:szCs w:val="32"/>
        </w:rPr>
        <w:t>核算制度，此次绩效评价过程中未发现有截留、挤占或挪用项目资金的情况。</w:t>
      </w:r>
    </w:p>
    <w:p w:rsidR="004F767C" w:rsidRPr="00CD1998" w:rsidRDefault="004F767C" w:rsidP="006323C4">
      <w:pPr>
        <w:topLinePunct/>
        <w:spacing w:line="560" w:lineRule="exact"/>
        <w:ind w:firstLineChars="200" w:firstLine="31680"/>
        <w:rPr>
          <w:rFonts w:ascii="黑体" w:eastAsia="黑体"/>
          <w:szCs w:val="32"/>
        </w:rPr>
      </w:pPr>
      <w:r w:rsidRPr="00CD1998">
        <w:rPr>
          <w:rFonts w:ascii="黑体" w:eastAsia="黑体" w:hint="eastAsia"/>
          <w:szCs w:val="32"/>
        </w:rPr>
        <w:t>三、绩效评价工作情况</w:t>
      </w:r>
    </w:p>
    <w:p w:rsidR="004F767C" w:rsidRPr="00CD1998" w:rsidRDefault="004F767C" w:rsidP="00CD1998">
      <w:pPr>
        <w:spacing w:line="560" w:lineRule="exact"/>
        <w:ind w:left="567"/>
        <w:jc w:val="left"/>
        <w:rPr>
          <w:rFonts w:ascii="楷体_GB2312" w:eastAsia="楷体_GB2312" w:hAnsi="Gulim" w:cs="宋体"/>
          <w:color w:val="000000"/>
          <w:kern w:val="0"/>
          <w:szCs w:val="32"/>
        </w:rPr>
      </w:pPr>
      <w:r w:rsidRPr="00CD1998">
        <w:rPr>
          <w:rFonts w:ascii="楷体_GB2312" w:eastAsia="楷体_GB2312" w:hAnsi="Gulim" w:cs="宋体" w:hint="eastAsia"/>
          <w:color w:val="000000"/>
          <w:szCs w:val="32"/>
        </w:rPr>
        <w:t>（一）</w:t>
      </w:r>
      <w:r w:rsidRPr="00CD1998">
        <w:rPr>
          <w:rFonts w:ascii="楷体_GB2312" w:eastAsia="楷体_GB2312" w:hAnsi="楷体" w:cs="宋体" w:hint="eastAsia"/>
          <w:color w:val="000000"/>
          <w:kern w:val="0"/>
          <w:szCs w:val="32"/>
        </w:rPr>
        <w:t>绩</w:t>
      </w:r>
      <w:r w:rsidRPr="00CD1998">
        <w:rPr>
          <w:rFonts w:ascii="楷体_GB2312" w:eastAsia="楷体_GB2312" w:hAnsi="Gulim" w:cs="宋体" w:hint="eastAsia"/>
          <w:color w:val="000000"/>
          <w:kern w:val="0"/>
          <w:szCs w:val="32"/>
        </w:rPr>
        <w:t>效</w:t>
      </w:r>
      <w:r w:rsidRPr="00CD1998">
        <w:rPr>
          <w:rFonts w:ascii="楷体_GB2312" w:eastAsia="楷体_GB2312" w:hAnsi="楷体" w:cs="宋体" w:hint="eastAsia"/>
          <w:color w:val="000000"/>
          <w:kern w:val="0"/>
          <w:szCs w:val="32"/>
        </w:rPr>
        <w:t>评</w:t>
      </w:r>
      <w:r w:rsidRPr="00CD1998">
        <w:rPr>
          <w:rFonts w:ascii="楷体_GB2312" w:eastAsia="楷体_GB2312" w:hAnsi="Gulim" w:cs="宋体" w:hint="eastAsia"/>
          <w:color w:val="000000"/>
          <w:kern w:val="0"/>
          <w:szCs w:val="32"/>
        </w:rPr>
        <w:t>价目的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rFonts w:ascii="仿宋_GB2312" w:hAnsi="仿宋"/>
          <w:szCs w:val="32"/>
        </w:rPr>
      </w:pPr>
      <w:r w:rsidRPr="00CD1998">
        <w:rPr>
          <w:rFonts w:ascii="仿宋_GB2312" w:hAnsi="仿宋" w:hint="eastAsia"/>
          <w:szCs w:val="32"/>
        </w:rPr>
        <w:t>“村改居”社区党建经费项目支出绩效评价是为了加强财政支出管理，提高财政资金使用效益，发挥财政资金对“村改居”社区党建项目的支持作用，规范财政资金使用。</w:t>
      </w:r>
    </w:p>
    <w:p w:rsidR="004F767C" w:rsidRPr="00353A10" w:rsidRDefault="004F767C" w:rsidP="006323C4">
      <w:pPr>
        <w:spacing w:line="560" w:lineRule="exact"/>
        <w:ind w:firstLineChars="200" w:firstLine="31680"/>
        <w:rPr>
          <w:rStyle w:val="Heading1Char1"/>
          <w:rFonts w:ascii="楷体_GB2312" w:eastAsia="楷体_GB2312" w:hAnsi="楷体" w:cs="黑体"/>
          <w:b w:val="0"/>
          <w:sz w:val="32"/>
          <w:szCs w:val="32"/>
        </w:rPr>
      </w:pPr>
      <w:r w:rsidRPr="00353A10">
        <w:rPr>
          <w:rStyle w:val="Heading1Char1"/>
          <w:rFonts w:ascii="楷体_GB2312" w:eastAsia="楷体_GB2312" w:hAnsi="楷体" w:cs="黑体" w:hint="eastAsia"/>
          <w:b w:val="0"/>
          <w:sz w:val="32"/>
          <w:szCs w:val="32"/>
        </w:rPr>
        <w:t>（二）绩效评价的原则、评价指标体系、评价方法</w:t>
      </w:r>
    </w:p>
    <w:p w:rsidR="004F767C" w:rsidRPr="00CD1998" w:rsidRDefault="004F767C" w:rsidP="00CD1998">
      <w:pPr>
        <w:spacing w:line="560" w:lineRule="exact"/>
        <w:rPr>
          <w:rStyle w:val="Heading1Char1"/>
          <w:rFonts w:ascii="仿宋_GB2312" w:eastAsia="仿宋_GB2312" w:hAnsi="仿宋" w:cs="黑体"/>
          <w:b w:val="0"/>
          <w:sz w:val="32"/>
          <w:szCs w:val="32"/>
        </w:rPr>
      </w:pPr>
      <w:r w:rsidRPr="00CD1998">
        <w:rPr>
          <w:rStyle w:val="Heading1Char1"/>
          <w:rFonts w:ascii="仿宋_GB2312" w:eastAsia="仿宋_GB2312" w:hAnsi="仿宋" w:cs="黑体" w:hint="eastAsia"/>
          <w:b w:val="0"/>
          <w:sz w:val="32"/>
          <w:szCs w:val="32"/>
        </w:rPr>
        <w:t xml:space="preserve">　　按《预算法》的规定，设立绩效评价体系及评价方法。</w:t>
      </w:r>
    </w:p>
    <w:p w:rsidR="004F767C" w:rsidRPr="00353A10" w:rsidRDefault="004F767C" w:rsidP="006323C4">
      <w:pPr>
        <w:spacing w:line="560" w:lineRule="exact"/>
        <w:ind w:firstLineChars="200" w:firstLine="31680"/>
        <w:rPr>
          <w:rStyle w:val="Heading1Char1"/>
          <w:rFonts w:ascii="楷体_GB2312" w:eastAsia="楷体_GB2312" w:hAnsi="楷体" w:cs="黑体"/>
          <w:b w:val="0"/>
          <w:sz w:val="32"/>
          <w:szCs w:val="32"/>
        </w:rPr>
      </w:pPr>
      <w:r w:rsidRPr="00353A10">
        <w:rPr>
          <w:rStyle w:val="Heading1Char1"/>
          <w:rFonts w:ascii="楷体_GB2312" w:eastAsia="楷体_GB2312" w:hAnsi="楷体" w:cs="黑体" w:hint="eastAsia"/>
          <w:b w:val="0"/>
          <w:sz w:val="32"/>
          <w:szCs w:val="32"/>
        </w:rPr>
        <w:t>（三）绩效评价工作过程</w:t>
      </w:r>
    </w:p>
    <w:p w:rsidR="004F767C" w:rsidRPr="00CD1998" w:rsidRDefault="004F767C" w:rsidP="006323C4">
      <w:pPr>
        <w:spacing w:line="560" w:lineRule="exact"/>
        <w:ind w:firstLineChars="200" w:firstLine="31680"/>
        <w:textAlignment w:val="center"/>
        <w:rPr>
          <w:rStyle w:val="Heading1Char1"/>
          <w:rFonts w:ascii="仿宋_GB2312" w:eastAsia="仿宋_GB2312" w:hAnsi="仿宋" w:cs="黑体"/>
          <w:b w:val="0"/>
          <w:sz w:val="32"/>
          <w:szCs w:val="32"/>
        </w:rPr>
      </w:pPr>
      <w:r w:rsidRPr="00CD1998">
        <w:rPr>
          <w:rStyle w:val="Heading1Char1"/>
          <w:rFonts w:ascii="仿宋_GB2312" w:eastAsia="仿宋_GB2312" w:hAnsi="仿宋" w:cs="黑体" w:hint="eastAsia"/>
          <w:b w:val="0"/>
          <w:sz w:val="32"/>
          <w:szCs w:val="32"/>
        </w:rPr>
        <w:t>街道成立绩效评价工作小组，负责对绩效评价工作的组织领导和具体实施，做好绩效评价的前期准备工作，主要包括拟定绩效评价方案，选取合适的绩效评价方式，设计绩效评价指标体系等。绩效评价小组按上级相关部门要求开展工作，保证工作按时完成。</w:t>
      </w:r>
    </w:p>
    <w:p w:rsidR="004F767C" w:rsidRPr="00CD1998" w:rsidRDefault="004F767C" w:rsidP="006323C4">
      <w:pPr>
        <w:topLinePunct/>
        <w:spacing w:line="560" w:lineRule="exact"/>
        <w:ind w:firstLineChars="200" w:firstLine="31680"/>
        <w:rPr>
          <w:rFonts w:ascii="黑体" w:eastAsia="黑体"/>
          <w:szCs w:val="32"/>
        </w:rPr>
      </w:pPr>
      <w:r w:rsidRPr="00CD1998">
        <w:rPr>
          <w:rFonts w:ascii="黑体" w:eastAsia="黑体" w:hint="eastAsia"/>
          <w:szCs w:val="32"/>
        </w:rPr>
        <w:t>四、绩效评价指标分析情况</w:t>
      </w:r>
    </w:p>
    <w:p w:rsidR="004F767C" w:rsidRDefault="004F767C" w:rsidP="006323C4">
      <w:pPr>
        <w:spacing w:line="560" w:lineRule="exact"/>
        <w:ind w:firstLineChars="200" w:firstLine="31680"/>
        <w:rPr>
          <w:rFonts w:ascii="楷体_GB2312" w:eastAsia="楷体_GB2312" w:hAnsi="宋体"/>
          <w:szCs w:val="32"/>
        </w:rPr>
      </w:pPr>
      <w:r w:rsidRPr="008D081C">
        <w:rPr>
          <w:rFonts w:ascii="楷体_GB2312" w:eastAsia="楷体_GB2312" w:hAnsi="宋体" w:hint="eastAsia"/>
          <w:szCs w:val="32"/>
        </w:rPr>
        <w:t>（一）项目资金情况分析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/>
          <w:szCs w:val="32"/>
        </w:rPr>
        <w:t>2018</w:t>
      </w:r>
      <w:r w:rsidRPr="00CD1998">
        <w:rPr>
          <w:rFonts w:ascii="仿宋_GB2312" w:hAnsi="宋体" w:hint="eastAsia"/>
          <w:szCs w:val="32"/>
        </w:rPr>
        <w:t>年，</w:t>
      </w:r>
      <w:r w:rsidRPr="00CD1998">
        <w:rPr>
          <w:rFonts w:ascii="仿宋_GB2312" w:hAnsi="仿宋" w:hint="eastAsia"/>
          <w:szCs w:val="32"/>
        </w:rPr>
        <w:t>“村改居”社区党建经费项目中投入</w:t>
      </w:r>
      <w:r w:rsidRPr="00CD1998">
        <w:rPr>
          <w:rFonts w:ascii="仿宋_GB2312" w:hAnsi="仿宋"/>
          <w:szCs w:val="32"/>
        </w:rPr>
        <w:t>1247000</w:t>
      </w:r>
      <w:r w:rsidRPr="00CD1998">
        <w:rPr>
          <w:rFonts w:ascii="仿宋_GB2312" w:hAnsi="仿宋" w:hint="eastAsia"/>
          <w:szCs w:val="32"/>
        </w:rPr>
        <w:t>元</w:t>
      </w:r>
      <w:r w:rsidRPr="00CD1998">
        <w:rPr>
          <w:rFonts w:ascii="仿宋_GB2312" w:hAnsi="宋体" w:hint="eastAsia"/>
          <w:szCs w:val="32"/>
        </w:rPr>
        <w:t>。其中：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/>
          <w:szCs w:val="32"/>
        </w:rPr>
        <w:t>1.</w:t>
      </w:r>
      <w:r w:rsidRPr="00CD1998">
        <w:rPr>
          <w:rFonts w:ascii="仿宋_GB2312" w:hAnsi="宋体" w:hint="eastAsia"/>
          <w:szCs w:val="32"/>
        </w:rPr>
        <w:t>按照每个“村改居”社区党建工作经费</w:t>
      </w:r>
      <w:r w:rsidRPr="00CD1998">
        <w:rPr>
          <w:rFonts w:ascii="仿宋_GB2312" w:hAnsi="宋体"/>
          <w:szCs w:val="32"/>
        </w:rPr>
        <w:t>8</w:t>
      </w:r>
      <w:r w:rsidRPr="00CD1998">
        <w:rPr>
          <w:rFonts w:ascii="仿宋_GB2312" w:hAnsi="宋体" w:hint="eastAsia"/>
          <w:szCs w:val="32"/>
        </w:rPr>
        <w:t>万元、</w:t>
      </w:r>
      <w:r w:rsidRPr="00CD1998">
        <w:rPr>
          <w:rFonts w:ascii="仿宋_GB2312" w:hAnsi="宋体"/>
          <w:szCs w:val="32"/>
        </w:rPr>
        <w:t xml:space="preserve"> </w:t>
      </w:r>
      <w:r w:rsidRPr="00CD1998">
        <w:rPr>
          <w:rFonts w:ascii="仿宋_GB2312" w:hAnsi="宋体" w:hint="eastAsia"/>
          <w:szCs w:val="32"/>
        </w:rPr>
        <w:t>每个居民小组党建工作经费</w:t>
      </w:r>
      <w:r w:rsidRPr="00CD1998">
        <w:rPr>
          <w:rFonts w:ascii="仿宋_GB2312" w:hAnsi="宋体"/>
          <w:szCs w:val="32"/>
        </w:rPr>
        <w:t>2000</w:t>
      </w:r>
      <w:r w:rsidRPr="00CD1998">
        <w:rPr>
          <w:rFonts w:ascii="仿宋_GB2312" w:hAnsi="宋体" w:hint="eastAsia"/>
          <w:szCs w:val="32"/>
        </w:rPr>
        <w:t>元、每名党员活动经费</w:t>
      </w:r>
      <w:r w:rsidRPr="00CD1998">
        <w:rPr>
          <w:rFonts w:ascii="仿宋_GB2312" w:hAnsi="宋体"/>
          <w:szCs w:val="32"/>
        </w:rPr>
        <w:t>100</w:t>
      </w:r>
      <w:r w:rsidRPr="00CD1998">
        <w:rPr>
          <w:rFonts w:ascii="仿宋_GB2312" w:hAnsi="宋体" w:hint="eastAsia"/>
          <w:szCs w:val="32"/>
        </w:rPr>
        <w:t>元标准，</w:t>
      </w:r>
      <w:r w:rsidRPr="00CD1998">
        <w:rPr>
          <w:rFonts w:ascii="仿宋_GB2312" w:hAnsi="宋体"/>
          <w:szCs w:val="32"/>
        </w:rPr>
        <w:t>2018</w:t>
      </w:r>
      <w:r w:rsidRPr="00CD1998">
        <w:rPr>
          <w:rFonts w:ascii="仿宋_GB2312" w:hAnsi="宋体" w:hint="eastAsia"/>
          <w:szCs w:val="32"/>
        </w:rPr>
        <w:t>年共发放</w:t>
      </w:r>
      <w:r w:rsidRPr="00CD1998">
        <w:rPr>
          <w:rFonts w:ascii="仿宋_GB2312" w:hAnsi="宋体"/>
          <w:szCs w:val="32"/>
        </w:rPr>
        <w:t>8</w:t>
      </w:r>
      <w:r w:rsidRPr="00CD1998">
        <w:rPr>
          <w:rFonts w:ascii="仿宋_GB2312" w:hAnsi="宋体" w:hint="eastAsia"/>
          <w:szCs w:val="32"/>
        </w:rPr>
        <w:t>个“村改居”社区，</w:t>
      </w:r>
      <w:r w:rsidRPr="00CD1998">
        <w:rPr>
          <w:rFonts w:ascii="仿宋_GB2312" w:hAnsi="宋体"/>
          <w:szCs w:val="32"/>
        </w:rPr>
        <w:t>51</w:t>
      </w:r>
      <w:r w:rsidRPr="00CD1998">
        <w:rPr>
          <w:rFonts w:ascii="仿宋_GB2312" w:hAnsi="宋体" w:hint="eastAsia"/>
          <w:szCs w:val="32"/>
        </w:rPr>
        <w:t>个居民小组和</w:t>
      </w:r>
      <w:r w:rsidRPr="00CD1998">
        <w:rPr>
          <w:rFonts w:ascii="仿宋_GB2312" w:hAnsi="宋体"/>
          <w:szCs w:val="32"/>
        </w:rPr>
        <w:t>650</w:t>
      </w:r>
      <w:r w:rsidRPr="00CD1998">
        <w:rPr>
          <w:rFonts w:ascii="仿宋_GB2312" w:hAnsi="宋体" w:hint="eastAsia"/>
          <w:szCs w:val="32"/>
        </w:rPr>
        <w:t>名党员各项资金</w:t>
      </w:r>
      <w:r w:rsidRPr="00CD1998">
        <w:rPr>
          <w:rFonts w:ascii="仿宋_GB2312" w:hAnsi="宋体"/>
          <w:szCs w:val="32"/>
        </w:rPr>
        <w:t>847000</w:t>
      </w:r>
      <w:r w:rsidRPr="00CD1998">
        <w:rPr>
          <w:rFonts w:ascii="仿宋_GB2312" w:hAnsi="宋体" w:hint="eastAsia"/>
          <w:szCs w:val="32"/>
        </w:rPr>
        <w:t>元。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/>
          <w:szCs w:val="32"/>
        </w:rPr>
        <w:t>2.</w:t>
      </w:r>
      <w:r w:rsidRPr="00CD1998">
        <w:rPr>
          <w:rFonts w:ascii="仿宋_GB2312" w:hAnsi="宋体" w:hint="eastAsia"/>
          <w:szCs w:val="32"/>
        </w:rPr>
        <w:t>按照每个社区服务群众专项工作经费</w:t>
      </w:r>
      <w:r w:rsidRPr="00CD1998">
        <w:rPr>
          <w:rFonts w:ascii="仿宋_GB2312" w:hAnsi="宋体"/>
          <w:szCs w:val="32"/>
        </w:rPr>
        <w:t>5</w:t>
      </w:r>
      <w:r w:rsidRPr="00CD1998">
        <w:rPr>
          <w:rFonts w:ascii="仿宋_GB2312" w:hAnsi="宋体" w:hint="eastAsia"/>
          <w:szCs w:val="32"/>
        </w:rPr>
        <w:t>万元标准，吴家营街道严格按照</w:t>
      </w:r>
      <w:r w:rsidRPr="00CD1998">
        <w:rPr>
          <w:rFonts w:ascii="仿宋_GB2312" w:hint="eastAsia"/>
          <w:szCs w:val="32"/>
        </w:rPr>
        <w:t>《昆明市社区党组织服务群众专项经费管理使用办法（试行）》（昆组通〔</w:t>
      </w:r>
      <w:r w:rsidRPr="00CD1998">
        <w:rPr>
          <w:rFonts w:ascii="仿宋_GB2312"/>
          <w:szCs w:val="32"/>
        </w:rPr>
        <w:t>2014</w:t>
      </w:r>
      <w:r w:rsidRPr="00CD1998">
        <w:rPr>
          <w:rFonts w:ascii="仿宋_GB2312" w:hint="eastAsia"/>
          <w:szCs w:val="32"/>
        </w:rPr>
        <w:t>〕</w:t>
      </w:r>
      <w:r w:rsidRPr="00CD1998">
        <w:rPr>
          <w:rFonts w:ascii="仿宋_GB2312"/>
          <w:szCs w:val="32"/>
        </w:rPr>
        <w:t>114</w:t>
      </w:r>
      <w:r w:rsidRPr="00CD1998">
        <w:rPr>
          <w:rFonts w:ascii="仿宋_GB2312" w:hint="eastAsia"/>
          <w:szCs w:val="32"/>
        </w:rPr>
        <w:t>号）、《关于印发</w:t>
      </w:r>
      <w:r w:rsidRPr="00CD1998">
        <w:rPr>
          <w:rFonts w:ascii="仿宋_GB2312"/>
          <w:szCs w:val="32"/>
        </w:rPr>
        <w:t>&lt;</w:t>
      </w:r>
      <w:r w:rsidRPr="00CD1998">
        <w:rPr>
          <w:rFonts w:ascii="仿宋_GB2312" w:hint="eastAsia"/>
          <w:szCs w:val="32"/>
        </w:rPr>
        <w:t>呈贡区社区党组织服务群众专项经费管理使用实施细则（试行）</w:t>
      </w:r>
      <w:r w:rsidRPr="00CD1998">
        <w:rPr>
          <w:rFonts w:ascii="仿宋_GB2312"/>
          <w:szCs w:val="32"/>
        </w:rPr>
        <w:t>&gt;</w:t>
      </w:r>
      <w:r w:rsidRPr="00CD1998">
        <w:rPr>
          <w:rFonts w:ascii="仿宋_GB2312" w:hint="eastAsia"/>
          <w:szCs w:val="32"/>
        </w:rPr>
        <w:t>的通知》（呈组通〔</w:t>
      </w:r>
      <w:r w:rsidRPr="00CD1998">
        <w:rPr>
          <w:rFonts w:ascii="仿宋_GB2312"/>
          <w:szCs w:val="32"/>
        </w:rPr>
        <w:t>2015</w:t>
      </w:r>
      <w:r w:rsidRPr="00CD1998">
        <w:rPr>
          <w:rFonts w:ascii="仿宋_GB2312" w:hint="eastAsia"/>
          <w:szCs w:val="32"/>
        </w:rPr>
        <w:t>〕</w:t>
      </w:r>
      <w:r w:rsidRPr="00CD1998">
        <w:rPr>
          <w:rFonts w:ascii="仿宋_GB2312"/>
          <w:szCs w:val="32"/>
        </w:rPr>
        <w:t>9</w:t>
      </w:r>
      <w:r w:rsidRPr="00CD1998">
        <w:rPr>
          <w:rFonts w:ascii="仿宋_GB2312" w:hint="eastAsia"/>
          <w:szCs w:val="32"/>
        </w:rPr>
        <w:t>号）文件要求，核拨服务群众专项经费</w:t>
      </w:r>
      <w:r>
        <w:rPr>
          <w:rFonts w:ascii="仿宋_GB2312"/>
          <w:szCs w:val="32"/>
        </w:rPr>
        <w:t>40</w:t>
      </w:r>
      <w:r w:rsidRPr="00CD1998">
        <w:rPr>
          <w:rFonts w:ascii="仿宋_GB2312" w:hint="eastAsia"/>
          <w:szCs w:val="32"/>
        </w:rPr>
        <w:t>万元（其中含</w:t>
      </w:r>
      <w:r w:rsidRPr="00CD1998">
        <w:rPr>
          <w:rFonts w:ascii="仿宋_GB2312"/>
          <w:szCs w:val="32"/>
        </w:rPr>
        <w:t>2018</w:t>
      </w:r>
      <w:r w:rsidRPr="00CD1998">
        <w:rPr>
          <w:rFonts w:ascii="仿宋_GB2312" w:hint="eastAsia"/>
          <w:szCs w:val="32"/>
        </w:rPr>
        <w:t>年项目资金</w:t>
      </w:r>
      <w:r w:rsidRPr="00CD1998">
        <w:rPr>
          <w:rFonts w:ascii="仿宋_GB2312"/>
          <w:szCs w:val="32"/>
        </w:rPr>
        <w:t>40</w:t>
      </w:r>
      <w:r w:rsidRPr="00CD1998">
        <w:rPr>
          <w:rFonts w:ascii="仿宋_GB2312" w:hint="eastAsia"/>
          <w:szCs w:val="32"/>
        </w:rPr>
        <w:t>万元）。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 w:hint="eastAsia"/>
          <w:szCs w:val="32"/>
        </w:rPr>
        <w:t>以上专项资金，均用于</w:t>
      </w:r>
      <w:r w:rsidRPr="00CD1998">
        <w:rPr>
          <w:rFonts w:ascii="仿宋_GB2312" w:hAnsi="宋体"/>
          <w:szCs w:val="32"/>
        </w:rPr>
        <w:t>2018</w:t>
      </w:r>
      <w:r w:rsidRPr="00CD1998">
        <w:rPr>
          <w:rFonts w:ascii="仿宋_GB2312" w:hAnsi="宋体" w:hint="eastAsia"/>
          <w:szCs w:val="32"/>
        </w:rPr>
        <w:t>年“村改居”社区党建工作。项目支出均有相关的授权审批，资金拨付严格审批程序，使用规范，会计核算结果真实、准确。项目实施预算方案、财务管理制度和会计核算制度建立健全，未发现有截留、挤占或挪用项目资金的情况。</w:t>
      </w:r>
    </w:p>
    <w:p w:rsidR="004F767C" w:rsidRPr="008D081C" w:rsidRDefault="004F767C" w:rsidP="006323C4">
      <w:pPr>
        <w:topLinePunct/>
        <w:spacing w:line="560" w:lineRule="exact"/>
        <w:ind w:firstLineChars="200" w:firstLine="31680"/>
        <w:rPr>
          <w:rFonts w:ascii="楷体_GB2312" w:eastAsia="楷体_GB2312"/>
          <w:szCs w:val="32"/>
        </w:rPr>
      </w:pPr>
      <w:r w:rsidRPr="008D081C">
        <w:rPr>
          <w:rFonts w:ascii="楷体_GB2312" w:eastAsia="楷体_GB2312" w:hint="eastAsia"/>
          <w:szCs w:val="32"/>
        </w:rPr>
        <w:t>（二）项目实施情况分析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/>
          <w:szCs w:val="32"/>
        </w:rPr>
        <w:t>1</w:t>
      </w:r>
      <w:r w:rsidRPr="008D081C">
        <w:rPr>
          <w:rStyle w:val="Strong"/>
          <w:rFonts w:ascii="仿宋_GB2312" w:cs="仿宋_GB2312"/>
          <w:b w:val="0"/>
          <w:bCs/>
          <w:color w:val="252525"/>
          <w:szCs w:val="32"/>
        </w:rPr>
        <w:t>.</w:t>
      </w:r>
      <w:r w:rsidRPr="00CD1998">
        <w:rPr>
          <w:rFonts w:ascii="仿宋_GB2312" w:hAnsi="宋体" w:hint="eastAsia"/>
          <w:szCs w:val="32"/>
        </w:rPr>
        <w:t>项目组织情况分析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 w:hint="eastAsia"/>
          <w:szCs w:val="32"/>
        </w:rPr>
        <w:t>为做好“村改居”社区党建工作，</w:t>
      </w:r>
      <w:r w:rsidRPr="00CD1998">
        <w:rPr>
          <w:rFonts w:ascii="仿宋_GB2312" w:hint="eastAsia"/>
          <w:szCs w:val="32"/>
        </w:rPr>
        <w:t>成立党建工作领导小组和基层组织建设领导小组，建立党建联系制度，定期研究和通报基层党建工作。党工委书记负总责亲自抓，分管党建的副书记具体抓，各班子成员相互配合共同抓，形成齐抓共管的党建工作合力</w:t>
      </w:r>
      <w:r w:rsidRPr="00CD1998">
        <w:rPr>
          <w:rFonts w:ascii="仿宋_GB2312" w:hAnsi="宋体" w:hint="eastAsia"/>
          <w:szCs w:val="32"/>
        </w:rPr>
        <w:t>。</w:t>
      </w:r>
    </w:p>
    <w:p w:rsidR="004F767C" w:rsidRPr="008D081C" w:rsidRDefault="004F767C" w:rsidP="006323C4">
      <w:pPr>
        <w:pStyle w:val="NormalWeb"/>
        <w:widowControl/>
        <w:spacing w:line="560" w:lineRule="exact"/>
        <w:ind w:firstLineChars="200" w:firstLine="31680"/>
        <w:rPr>
          <w:rStyle w:val="Strong"/>
          <w:rFonts w:ascii="仿宋_GB2312" w:eastAsia="仿宋_GB2312" w:hAnsi="仿宋_GB2312" w:cs="仿宋_GB2312"/>
          <w:b w:val="0"/>
          <w:bCs/>
          <w:color w:val="252525"/>
        </w:rPr>
      </w:pPr>
      <w:r w:rsidRPr="008D081C">
        <w:rPr>
          <w:rStyle w:val="Strong"/>
          <w:rFonts w:ascii="仿宋_GB2312" w:eastAsia="仿宋_GB2312" w:hAnsi="仿宋_GB2312" w:cs="仿宋_GB2312"/>
          <w:b w:val="0"/>
          <w:bCs/>
          <w:color w:val="252525"/>
          <w:sz w:val="32"/>
          <w:szCs w:val="32"/>
        </w:rPr>
        <w:t>2.</w:t>
      </w:r>
      <w:r w:rsidRPr="008D081C">
        <w:rPr>
          <w:rStyle w:val="Strong"/>
          <w:rFonts w:ascii="仿宋_GB2312" w:eastAsia="仿宋_GB2312" w:hAnsi="仿宋_GB2312" w:cs="仿宋_GB2312" w:hint="eastAsia"/>
          <w:b w:val="0"/>
          <w:bCs/>
          <w:color w:val="252525"/>
          <w:sz w:val="32"/>
          <w:szCs w:val="32"/>
        </w:rPr>
        <w:t>项目管理情况分析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rFonts w:ascii="Times New Roman" w:hAnsi="Times New Roman"/>
          <w:szCs w:val="32"/>
        </w:rPr>
      </w:pPr>
      <w:r w:rsidRPr="00CD1998">
        <w:rPr>
          <w:rFonts w:ascii="仿宋_GB2312" w:hint="eastAsia"/>
          <w:b/>
          <w:szCs w:val="32"/>
        </w:rPr>
        <w:t>一是</w:t>
      </w:r>
      <w:r w:rsidRPr="00CD1998">
        <w:rPr>
          <w:rFonts w:ascii="仿宋_GB2312" w:hint="eastAsia"/>
          <w:szCs w:val="32"/>
        </w:rPr>
        <w:t>抓党员学习教育，党员干部培训保持进行时。按照“万名党员进党校”活动安排，全年各基层党组织书记</w:t>
      </w:r>
      <w:r w:rsidRPr="00CD1998">
        <w:rPr>
          <w:rFonts w:ascii="仿宋_GB2312"/>
          <w:szCs w:val="32"/>
        </w:rPr>
        <w:t>26</w:t>
      </w:r>
      <w:r w:rsidRPr="00CD1998">
        <w:rPr>
          <w:rFonts w:ascii="仿宋_GB2312" w:hint="eastAsia"/>
          <w:szCs w:val="32"/>
        </w:rPr>
        <w:t>人参加区级党务干部培训，组织</w:t>
      </w:r>
      <w:r w:rsidRPr="00CD1998">
        <w:rPr>
          <w:rFonts w:ascii="仿宋_GB2312"/>
          <w:szCs w:val="32"/>
        </w:rPr>
        <w:t>75</w:t>
      </w:r>
      <w:r w:rsidRPr="00CD1998">
        <w:rPr>
          <w:rFonts w:ascii="仿宋_GB2312" w:hint="eastAsia"/>
          <w:szCs w:val="32"/>
        </w:rPr>
        <w:t>名党务干部参加街道党工委党务干部培训，组织辖区党员</w:t>
      </w:r>
      <w:r w:rsidRPr="00CD1998">
        <w:rPr>
          <w:rFonts w:ascii="仿宋_GB2312"/>
          <w:szCs w:val="32"/>
        </w:rPr>
        <w:t>661</w:t>
      </w:r>
      <w:r w:rsidRPr="00CD1998">
        <w:rPr>
          <w:rFonts w:ascii="仿宋_GB2312" w:hint="eastAsia"/>
          <w:szCs w:val="32"/>
        </w:rPr>
        <w:t>人参加街道党工委举办的“万名党员进党校”培训班</w:t>
      </w:r>
      <w:r w:rsidRPr="00CD1998">
        <w:rPr>
          <w:rFonts w:ascii="仿宋_GB2312"/>
          <w:szCs w:val="32"/>
        </w:rPr>
        <w:t>3</w:t>
      </w:r>
      <w:r w:rsidRPr="00CD1998">
        <w:rPr>
          <w:rFonts w:ascii="仿宋_GB2312" w:hint="eastAsia"/>
          <w:szCs w:val="32"/>
        </w:rPr>
        <w:t>期，参训人数占全体党员人数</w:t>
      </w:r>
      <w:r w:rsidRPr="00CD1998">
        <w:rPr>
          <w:rFonts w:ascii="仿宋_GB2312"/>
          <w:szCs w:val="32"/>
        </w:rPr>
        <w:t>705</w:t>
      </w:r>
      <w:r w:rsidRPr="00CD1998">
        <w:rPr>
          <w:rFonts w:ascii="仿宋_GB2312" w:hint="eastAsia"/>
          <w:szCs w:val="32"/>
        </w:rPr>
        <w:t>人的</w:t>
      </w:r>
      <w:r w:rsidRPr="00CD1998">
        <w:rPr>
          <w:rFonts w:ascii="仿宋_GB2312"/>
          <w:szCs w:val="32"/>
        </w:rPr>
        <w:t>93.8%</w:t>
      </w:r>
      <w:r w:rsidRPr="00CD1998">
        <w:rPr>
          <w:rFonts w:ascii="仿宋_GB2312" w:hint="eastAsia"/>
          <w:szCs w:val="32"/>
        </w:rPr>
        <w:t>。</w:t>
      </w:r>
      <w:r w:rsidRPr="00CD1998">
        <w:rPr>
          <w:rFonts w:ascii="仿宋_GB2312" w:hint="eastAsia"/>
          <w:b/>
          <w:szCs w:val="32"/>
        </w:rPr>
        <w:t>二是</w:t>
      </w:r>
      <w:r w:rsidRPr="00CD1998">
        <w:rPr>
          <w:rFonts w:ascii="仿宋_GB2312" w:hint="eastAsia"/>
          <w:szCs w:val="32"/>
        </w:rPr>
        <w:t>抓组织建设规范化管理，通过开展分类定级工作，</w:t>
      </w:r>
      <w:r w:rsidRPr="00CD1998">
        <w:rPr>
          <w:rFonts w:hint="eastAsia"/>
          <w:szCs w:val="32"/>
        </w:rPr>
        <w:t>确定先进党支部</w:t>
      </w:r>
      <w:r w:rsidRPr="00CD1998">
        <w:rPr>
          <w:szCs w:val="32"/>
        </w:rPr>
        <w:t>2</w:t>
      </w:r>
      <w:r w:rsidRPr="00CD1998">
        <w:rPr>
          <w:rFonts w:hint="eastAsia"/>
          <w:szCs w:val="32"/>
        </w:rPr>
        <w:t>个，一般党支部</w:t>
      </w:r>
      <w:r w:rsidRPr="00CD1998">
        <w:rPr>
          <w:szCs w:val="32"/>
        </w:rPr>
        <w:t>12</w:t>
      </w:r>
      <w:r w:rsidRPr="00CD1998">
        <w:rPr>
          <w:rFonts w:hint="eastAsia"/>
          <w:szCs w:val="32"/>
        </w:rPr>
        <w:t>个，后进党支部</w:t>
      </w:r>
      <w:r w:rsidRPr="00CD1998">
        <w:rPr>
          <w:szCs w:val="32"/>
        </w:rPr>
        <w:t>3</w:t>
      </w:r>
      <w:r w:rsidRPr="00CD1998">
        <w:rPr>
          <w:rFonts w:hint="eastAsia"/>
          <w:szCs w:val="32"/>
        </w:rPr>
        <w:t>个，并为后进党支部选优配强第一书记。目前，已完成</w:t>
      </w:r>
      <w:r w:rsidRPr="00CD1998">
        <w:rPr>
          <w:szCs w:val="32"/>
        </w:rPr>
        <w:t>2</w:t>
      </w:r>
      <w:r w:rsidRPr="00CD1998">
        <w:rPr>
          <w:rFonts w:hint="eastAsia"/>
          <w:szCs w:val="32"/>
        </w:rPr>
        <w:t>个先进党支部、</w:t>
      </w:r>
      <w:r w:rsidRPr="00CD1998">
        <w:rPr>
          <w:szCs w:val="32"/>
        </w:rPr>
        <w:t>3</w:t>
      </w:r>
      <w:r w:rsidRPr="00CD1998">
        <w:rPr>
          <w:rFonts w:hint="eastAsia"/>
          <w:szCs w:val="32"/>
        </w:rPr>
        <w:t>个后进党支部和</w:t>
      </w:r>
      <w:r w:rsidRPr="00CD1998">
        <w:rPr>
          <w:szCs w:val="32"/>
        </w:rPr>
        <w:t>1</w:t>
      </w:r>
      <w:r w:rsidRPr="00CD1998">
        <w:rPr>
          <w:rFonts w:hint="eastAsia"/>
          <w:szCs w:val="32"/>
        </w:rPr>
        <w:t>个新建城市社区年内完成党支部规范化建设达标创建工作审核工作。</w:t>
      </w:r>
      <w:r w:rsidRPr="00CD1998">
        <w:rPr>
          <w:rFonts w:hint="eastAsia"/>
          <w:b/>
          <w:szCs w:val="32"/>
        </w:rPr>
        <w:t>三是</w:t>
      </w:r>
      <w:r w:rsidRPr="00CD1998">
        <w:rPr>
          <w:rFonts w:hint="eastAsia"/>
          <w:szCs w:val="32"/>
        </w:rPr>
        <w:t>抓党员发展工作，按照“坚持标准、保证质量、改善结构、慎重发展”的方针，今年通过跟踪培养、选择性培养，</w:t>
      </w:r>
      <w:r w:rsidRPr="00CD1998">
        <w:rPr>
          <w:rFonts w:ascii="Times New Roman" w:hAnsi="Times New Roman" w:hint="eastAsia"/>
          <w:szCs w:val="32"/>
        </w:rPr>
        <w:t>培训入党积极分子</w:t>
      </w:r>
      <w:r w:rsidRPr="00CD1998">
        <w:rPr>
          <w:rFonts w:ascii="Times New Roman" w:hAnsi="Times New Roman"/>
          <w:szCs w:val="32"/>
        </w:rPr>
        <w:t>23</w:t>
      </w:r>
      <w:r w:rsidRPr="00CD1998">
        <w:rPr>
          <w:rFonts w:ascii="Times New Roman" w:hAnsi="Times New Roman" w:hint="eastAsia"/>
          <w:szCs w:val="32"/>
        </w:rPr>
        <w:t>名，培养发展对象</w:t>
      </w:r>
      <w:r w:rsidRPr="00CD1998">
        <w:rPr>
          <w:rFonts w:ascii="Times New Roman" w:hAnsi="Times New Roman"/>
          <w:szCs w:val="32"/>
        </w:rPr>
        <w:t>14</w:t>
      </w:r>
      <w:r w:rsidRPr="00CD1998">
        <w:rPr>
          <w:rFonts w:ascii="Times New Roman" w:hAnsi="Times New Roman" w:hint="eastAsia"/>
          <w:szCs w:val="32"/>
        </w:rPr>
        <w:t>名，计划吸收预备党员</w:t>
      </w:r>
      <w:r w:rsidRPr="00CD1998">
        <w:rPr>
          <w:rFonts w:ascii="Times New Roman" w:hAnsi="Times New Roman"/>
          <w:szCs w:val="32"/>
        </w:rPr>
        <w:t>10</w:t>
      </w:r>
      <w:r w:rsidRPr="00CD1998">
        <w:rPr>
          <w:rFonts w:ascii="Times New Roman" w:hAnsi="Times New Roman" w:hint="eastAsia"/>
          <w:szCs w:val="32"/>
        </w:rPr>
        <w:t>名，按计划实行“三次票决”，把参加志愿活动的情况纳入党员发展的重要考核内容，严把党员发展入口关。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rFonts w:hAnsi="宋体"/>
          <w:szCs w:val="32"/>
        </w:rPr>
      </w:pPr>
      <w:r w:rsidRPr="00CD1998">
        <w:rPr>
          <w:rFonts w:hint="eastAsia"/>
          <w:szCs w:val="32"/>
        </w:rPr>
        <w:t>为充分发挥党员活动室在学习教育、思想交流方面的阵地作用，</w:t>
      </w:r>
      <w:r w:rsidRPr="00CD1998">
        <w:rPr>
          <w:rFonts w:hint="eastAsia"/>
          <w:b/>
          <w:szCs w:val="32"/>
        </w:rPr>
        <w:t>一是</w:t>
      </w:r>
      <w:r w:rsidRPr="00CD1998">
        <w:rPr>
          <w:rFonts w:hint="eastAsia"/>
          <w:szCs w:val="32"/>
        </w:rPr>
        <w:t>统一制定“云岭先锋”书架，配好配齐书记图书读物，保证各社区学习有工具、有氛围。</w:t>
      </w:r>
      <w:r w:rsidRPr="00CD1998">
        <w:rPr>
          <w:rFonts w:hint="eastAsia"/>
          <w:b/>
          <w:szCs w:val="32"/>
        </w:rPr>
        <w:t>二是</w:t>
      </w:r>
      <w:r w:rsidRPr="00CD1998">
        <w:rPr>
          <w:rFonts w:hint="eastAsia"/>
          <w:szCs w:val="32"/>
        </w:rPr>
        <w:t>对党员教育活动室进行了规范管理，各社区、单位党员教育活动室按照规范化建设标准，更新党员标识、党旗，配齐</w:t>
      </w:r>
      <w:r w:rsidRPr="00CD1998">
        <w:rPr>
          <w:szCs w:val="32"/>
        </w:rPr>
        <w:t>LED</w:t>
      </w:r>
      <w:r w:rsidRPr="00CD1998">
        <w:rPr>
          <w:rFonts w:hint="eastAsia"/>
          <w:szCs w:val="32"/>
        </w:rPr>
        <w:t>显示屏。</w:t>
      </w:r>
    </w:p>
    <w:p w:rsidR="004F767C" w:rsidRPr="008D081C" w:rsidRDefault="004F767C" w:rsidP="006323C4">
      <w:pPr>
        <w:topLinePunct/>
        <w:spacing w:line="560" w:lineRule="exact"/>
        <w:ind w:firstLineChars="200" w:firstLine="31680"/>
        <w:rPr>
          <w:rFonts w:ascii="楷体_GB2312" w:eastAsia="楷体_GB2312"/>
          <w:szCs w:val="32"/>
        </w:rPr>
      </w:pPr>
      <w:r w:rsidRPr="008D081C">
        <w:rPr>
          <w:rFonts w:ascii="楷体_GB2312" w:eastAsia="楷体_GB2312" w:hint="eastAsia"/>
          <w:szCs w:val="32"/>
        </w:rPr>
        <w:t>（三）项目绩效情况分析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/>
          <w:szCs w:val="32"/>
        </w:rPr>
        <w:t>1</w:t>
      </w:r>
      <w:r w:rsidRPr="008D081C">
        <w:rPr>
          <w:rStyle w:val="Strong"/>
          <w:rFonts w:ascii="仿宋_GB2312" w:cs="仿宋_GB2312"/>
          <w:b w:val="0"/>
          <w:bCs/>
          <w:color w:val="252525"/>
          <w:szCs w:val="32"/>
        </w:rPr>
        <w:t>.</w:t>
      </w:r>
      <w:r w:rsidRPr="00CD1998">
        <w:rPr>
          <w:rFonts w:ascii="仿宋_GB2312" w:hAnsi="宋体" w:hint="eastAsia"/>
          <w:szCs w:val="32"/>
        </w:rPr>
        <w:t>项目经济性分析。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/>
          <w:szCs w:val="32"/>
        </w:rPr>
        <w:t>2018</w:t>
      </w:r>
      <w:r w:rsidRPr="00CD1998">
        <w:rPr>
          <w:rFonts w:ascii="仿宋_GB2312" w:hAnsi="宋体" w:hint="eastAsia"/>
          <w:szCs w:val="32"/>
        </w:rPr>
        <w:t>年，按照“基层党建巩固年”总体要求，对照党支部规范化建设标准，吴家营街道严格控制项目成本（预算），按时完成了“村改居”社区党建工作。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/>
          <w:szCs w:val="32"/>
        </w:rPr>
        <w:t>2</w:t>
      </w:r>
      <w:r w:rsidRPr="008D081C">
        <w:rPr>
          <w:rStyle w:val="Strong"/>
          <w:rFonts w:ascii="仿宋_GB2312" w:cs="仿宋_GB2312"/>
          <w:b w:val="0"/>
          <w:bCs/>
          <w:color w:val="252525"/>
          <w:szCs w:val="32"/>
        </w:rPr>
        <w:t>.</w:t>
      </w:r>
      <w:r w:rsidRPr="00CD1998">
        <w:rPr>
          <w:rFonts w:ascii="仿宋_GB2312" w:hAnsi="宋体" w:hint="eastAsia"/>
          <w:szCs w:val="32"/>
        </w:rPr>
        <w:t>项目的效率性分析。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szCs w:val="32"/>
        </w:rPr>
      </w:pPr>
      <w:r w:rsidRPr="00CD1998">
        <w:rPr>
          <w:rFonts w:ascii="仿宋_GB2312" w:hAnsi="宋体" w:hint="eastAsia"/>
          <w:szCs w:val="32"/>
        </w:rPr>
        <w:t>通过开展“村改居”社区党建工作，社区党建工作经费使用公开、透明，服务群众效果显著。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szCs w:val="32"/>
        </w:rPr>
      </w:pPr>
      <w:r w:rsidRPr="00CD1998">
        <w:rPr>
          <w:szCs w:val="32"/>
        </w:rPr>
        <w:t>3</w:t>
      </w:r>
      <w:r w:rsidRPr="008D081C">
        <w:rPr>
          <w:rStyle w:val="Strong"/>
          <w:rFonts w:ascii="仿宋_GB2312" w:cs="仿宋_GB2312"/>
          <w:b w:val="0"/>
          <w:bCs/>
          <w:color w:val="252525"/>
          <w:szCs w:val="32"/>
        </w:rPr>
        <w:t>.</w:t>
      </w:r>
      <w:r w:rsidRPr="00CD1998">
        <w:rPr>
          <w:rFonts w:hint="eastAsia"/>
          <w:szCs w:val="32"/>
        </w:rPr>
        <w:t>项目的效益性分析。</w:t>
      </w:r>
    </w:p>
    <w:p w:rsidR="004F767C" w:rsidRPr="00CD1998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 w:hint="eastAsia"/>
          <w:szCs w:val="32"/>
        </w:rPr>
        <w:t>通过开展“村改居”社区党建工作，一切工作到支部的工作方式得到进一步巩固，全面从严治党工作落到实处。</w:t>
      </w:r>
    </w:p>
    <w:p w:rsidR="004F767C" w:rsidRPr="00CD1998" w:rsidRDefault="004F767C" w:rsidP="006323C4">
      <w:pPr>
        <w:topLinePunct/>
        <w:spacing w:line="560" w:lineRule="exact"/>
        <w:ind w:firstLineChars="200" w:firstLine="31680"/>
        <w:rPr>
          <w:rFonts w:ascii="黑体" w:eastAsia="黑体"/>
          <w:szCs w:val="32"/>
        </w:rPr>
      </w:pPr>
      <w:r w:rsidRPr="00CD1998">
        <w:rPr>
          <w:rFonts w:ascii="黑体" w:eastAsia="黑体" w:hint="eastAsia"/>
          <w:szCs w:val="32"/>
        </w:rPr>
        <w:t>五、综合评价情况及评价结论</w:t>
      </w:r>
    </w:p>
    <w:p w:rsidR="004F767C" w:rsidRPr="00746F9F" w:rsidRDefault="004F767C" w:rsidP="006323C4">
      <w:pPr>
        <w:topLinePunct/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CD1998">
        <w:rPr>
          <w:rFonts w:ascii="仿宋_GB2312" w:hAnsi="宋体"/>
          <w:szCs w:val="32"/>
        </w:rPr>
        <w:t>2018</w:t>
      </w:r>
      <w:r w:rsidRPr="00CD1998">
        <w:rPr>
          <w:rFonts w:ascii="仿宋_GB2312" w:hAnsi="宋体" w:hint="eastAsia"/>
          <w:szCs w:val="32"/>
        </w:rPr>
        <w:t>年，“村改居”社区党建工作</w:t>
      </w:r>
      <w:r w:rsidRPr="00CD1998">
        <w:rPr>
          <w:rFonts w:ascii="仿宋_GB2312" w:hAnsi="楷体" w:hint="eastAsia"/>
          <w:szCs w:val="32"/>
        </w:rPr>
        <w:t>党组织建设更加规范，</w:t>
      </w:r>
      <w:r w:rsidRPr="00CD1998">
        <w:rPr>
          <w:rFonts w:ascii="仿宋_GB2312" w:hAnsi="Times New Roman" w:hint="eastAsia"/>
          <w:snapToGrid w:val="0"/>
          <w:kern w:val="0"/>
          <w:szCs w:val="32"/>
        </w:rPr>
        <w:t>通过创建规范化党组织活动，各基层党组织基础党务更加扎实到位，党建引领作用进一步增强，班子队伍进一步团结，群众满意度进一步提升；</w:t>
      </w:r>
      <w:r w:rsidRPr="00CD1998">
        <w:rPr>
          <w:rFonts w:ascii="仿宋_GB2312" w:hAnsi="仿宋" w:hint="eastAsia"/>
        </w:rPr>
        <w:t>组织生活更加严格，</w:t>
      </w:r>
      <w:r w:rsidRPr="00CD1998">
        <w:rPr>
          <w:rFonts w:ascii="仿宋_GB2312" w:hint="eastAsia"/>
        </w:rPr>
        <w:t>“三会一课”逐步规范。通过《吴家营街道</w:t>
      </w:r>
      <w:r w:rsidRPr="00CD1998">
        <w:rPr>
          <w:rFonts w:ascii="仿宋_GB2312"/>
        </w:rPr>
        <w:t>2018</w:t>
      </w:r>
      <w:r w:rsidRPr="00CD1998">
        <w:rPr>
          <w:rFonts w:ascii="仿宋_GB2312" w:hint="eastAsia"/>
        </w:rPr>
        <w:t>年基础党务工作进度表》现场填报结合日常抽查，街道党工委各基层党组织“三会一课”日益规范，每月“主题党日”活动形式多样，通过实地参观学习、党课教育、</w:t>
      </w:r>
      <w:r w:rsidRPr="00746F9F">
        <w:rPr>
          <w:rFonts w:ascii="仿宋_GB2312" w:hint="eastAsia"/>
        </w:rPr>
        <w:t>志愿活动等多种形式，党员的身份意识和党性不断提高，先锋模范作用显著提升；党费收缴更加透明。</w:t>
      </w:r>
    </w:p>
    <w:p w:rsidR="004F767C" w:rsidRDefault="004F767C" w:rsidP="006323C4">
      <w:pPr>
        <w:topLinePunct/>
        <w:spacing w:line="560" w:lineRule="exact"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六、存在的问题</w:t>
      </w:r>
    </w:p>
    <w:p w:rsidR="004F767C" w:rsidRPr="0012724E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12724E">
        <w:rPr>
          <w:rFonts w:ascii="仿宋_GB2312" w:hAnsi="宋体" w:hint="eastAsia"/>
          <w:szCs w:val="32"/>
        </w:rPr>
        <w:t>由于绩效自评是一项开展不久的工作，项目支出运行实践经验还欠缺，街道相关人员配备还</w:t>
      </w:r>
      <w:r>
        <w:rPr>
          <w:rFonts w:ascii="仿宋_GB2312" w:hAnsi="宋体" w:hint="eastAsia"/>
          <w:szCs w:val="32"/>
        </w:rPr>
        <w:t>明</w:t>
      </w:r>
      <w:r w:rsidRPr="0012724E">
        <w:rPr>
          <w:rFonts w:ascii="仿宋_GB2312" w:hAnsi="宋体" w:hint="eastAsia"/>
          <w:szCs w:val="32"/>
        </w:rPr>
        <w:t>显不足，相关制度建设还有待进一步加强。</w:t>
      </w:r>
    </w:p>
    <w:p w:rsidR="004F767C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 w:rsidRPr="0012724E">
        <w:rPr>
          <w:rFonts w:ascii="仿宋_GB2312" w:hAnsi="宋体" w:hint="eastAsia"/>
          <w:szCs w:val="32"/>
        </w:rPr>
        <w:t>项目指标面临着物价、考务费等因素的影响，在编制预算与执行中，我街道将尽可能地用有限的经费平衡每年工作任务，尽量做到科学、合理的分配。</w:t>
      </w:r>
    </w:p>
    <w:p w:rsidR="004F767C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</w:p>
    <w:p w:rsidR="004F767C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</w:p>
    <w:p w:rsidR="004F767C" w:rsidRDefault="004F767C" w:rsidP="006323C4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 xml:space="preserve">　　　　　　　　　　　　　　吴家营街道办事处　</w:t>
      </w:r>
    </w:p>
    <w:p w:rsidR="004F767C" w:rsidRPr="00CD1998" w:rsidRDefault="004F767C" w:rsidP="007348FD">
      <w:pPr>
        <w:spacing w:line="560" w:lineRule="exact"/>
        <w:ind w:firstLineChars="200" w:firstLine="3168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 xml:space="preserve">　　　　　　　　　　　　　　　　</w:t>
      </w:r>
      <w:r>
        <w:rPr>
          <w:rFonts w:ascii="仿宋_GB2312" w:hAnsi="宋体"/>
          <w:szCs w:val="32"/>
        </w:rPr>
        <w:t>2019</w:t>
      </w:r>
      <w:r>
        <w:rPr>
          <w:rFonts w:ascii="仿宋_GB2312" w:hAnsi="宋体" w:hint="eastAsia"/>
          <w:szCs w:val="32"/>
        </w:rPr>
        <w:t>年</w:t>
      </w:r>
      <w:r>
        <w:rPr>
          <w:rFonts w:ascii="仿宋_GB2312" w:hAnsi="宋体"/>
          <w:szCs w:val="32"/>
        </w:rPr>
        <w:t>3</w:t>
      </w:r>
      <w:r>
        <w:rPr>
          <w:rFonts w:ascii="仿宋_GB2312" w:hAnsi="宋体" w:hint="eastAsia"/>
          <w:szCs w:val="32"/>
        </w:rPr>
        <w:t>月</w:t>
      </w:r>
      <w:r>
        <w:rPr>
          <w:rFonts w:ascii="仿宋_GB2312" w:hAnsi="宋体"/>
          <w:szCs w:val="32"/>
        </w:rPr>
        <w:t>20</w:t>
      </w:r>
      <w:r>
        <w:rPr>
          <w:rFonts w:ascii="仿宋_GB2312" w:hAnsi="宋体" w:hint="eastAsia"/>
          <w:szCs w:val="32"/>
        </w:rPr>
        <w:t>日</w:t>
      </w:r>
    </w:p>
    <w:sectPr w:rsidR="004F767C" w:rsidRPr="00CD1998" w:rsidSect="008559A6">
      <w:footerReference w:type="even" r:id="rId7"/>
      <w:footerReference w:type="default" r:id="rId8"/>
      <w:pgSz w:w="11906" w:h="16838"/>
      <w:pgMar w:top="1440" w:right="1361" w:bottom="1440" w:left="1418" w:header="851" w:footer="992" w:gutter="0"/>
      <w:cols w:space="0"/>
      <w:docGrid w:type="linesAndChars" w:linePitch="608" w:charSpace="-47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67C" w:rsidRDefault="004F767C" w:rsidP="003A281F">
      <w:r>
        <w:separator/>
      </w:r>
    </w:p>
  </w:endnote>
  <w:endnote w:type="continuationSeparator" w:id="0">
    <w:p w:rsidR="004F767C" w:rsidRDefault="004F767C" w:rsidP="003A2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">
    <w:altName w:val="萜茌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67C" w:rsidRDefault="004F767C" w:rsidP="00904A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767C" w:rsidRDefault="004F76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67C" w:rsidRDefault="004F767C" w:rsidP="00904A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F767C" w:rsidRDefault="004F76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67C" w:rsidRDefault="004F767C" w:rsidP="003A281F">
      <w:r>
        <w:separator/>
      </w:r>
    </w:p>
  </w:footnote>
  <w:footnote w:type="continuationSeparator" w:id="0">
    <w:p w:rsidR="004F767C" w:rsidRDefault="004F767C" w:rsidP="003A28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327A"/>
    <w:multiLevelType w:val="hybridMultilevel"/>
    <w:tmpl w:val="019617C8"/>
    <w:lvl w:ilvl="0" w:tplc="CC8228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297"/>
  <w:drawingGridVerticalSpacing w:val="304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293"/>
    <w:rsid w:val="00011EB5"/>
    <w:rsid w:val="000A4283"/>
    <w:rsid w:val="000D5B3F"/>
    <w:rsid w:val="0012724E"/>
    <w:rsid w:val="00130838"/>
    <w:rsid w:val="001529D1"/>
    <w:rsid w:val="00163ECD"/>
    <w:rsid w:val="0017587F"/>
    <w:rsid w:val="001D3755"/>
    <w:rsid w:val="001D7A90"/>
    <w:rsid w:val="002256AD"/>
    <w:rsid w:val="0023258E"/>
    <w:rsid w:val="002551B3"/>
    <w:rsid w:val="002630F4"/>
    <w:rsid w:val="00276506"/>
    <w:rsid w:val="002C69B0"/>
    <w:rsid w:val="002E7CA4"/>
    <w:rsid w:val="00314789"/>
    <w:rsid w:val="00353A10"/>
    <w:rsid w:val="003A281F"/>
    <w:rsid w:val="00435E00"/>
    <w:rsid w:val="004C3A46"/>
    <w:rsid w:val="004D1A8A"/>
    <w:rsid w:val="004E162E"/>
    <w:rsid w:val="004E6220"/>
    <w:rsid w:val="004F2B56"/>
    <w:rsid w:val="004F767C"/>
    <w:rsid w:val="005231B1"/>
    <w:rsid w:val="00565C63"/>
    <w:rsid w:val="005806C4"/>
    <w:rsid w:val="005A7DB6"/>
    <w:rsid w:val="005D0D00"/>
    <w:rsid w:val="005D2587"/>
    <w:rsid w:val="005F0504"/>
    <w:rsid w:val="006252A7"/>
    <w:rsid w:val="006323C4"/>
    <w:rsid w:val="00645050"/>
    <w:rsid w:val="00646314"/>
    <w:rsid w:val="0065493B"/>
    <w:rsid w:val="006B5487"/>
    <w:rsid w:val="006D4D86"/>
    <w:rsid w:val="007348FD"/>
    <w:rsid w:val="0073752B"/>
    <w:rsid w:val="00746F9F"/>
    <w:rsid w:val="00782B9B"/>
    <w:rsid w:val="007C1BA0"/>
    <w:rsid w:val="007C4065"/>
    <w:rsid w:val="007D062E"/>
    <w:rsid w:val="007E3B3A"/>
    <w:rsid w:val="00806606"/>
    <w:rsid w:val="00842C98"/>
    <w:rsid w:val="0085304A"/>
    <w:rsid w:val="008559A6"/>
    <w:rsid w:val="00860765"/>
    <w:rsid w:val="00863038"/>
    <w:rsid w:val="0087249A"/>
    <w:rsid w:val="00875293"/>
    <w:rsid w:val="00880BD2"/>
    <w:rsid w:val="008A6F0F"/>
    <w:rsid w:val="008C7A72"/>
    <w:rsid w:val="008D081C"/>
    <w:rsid w:val="00904A92"/>
    <w:rsid w:val="00951463"/>
    <w:rsid w:val="009933F7"/>
    <w:rsid w:val="009A336F"/>
    <w:rsid w:val="009D783B"/>
    <w:rsid w:val="009F6C79"/>
    <w:rsid w:val="00A71156"/>
    <w:rsid w:val="00AE4033"/>
    <w:rsid w:val="00B1257A"/>
    <w:rsid w:val="00B405BD"/>
    <w:rsid w:val="00B6691F"/>
    <w:rsid w:val="00B8383C"/>
    <w:rsid w:val="00BA1709"/>
    <w:rsid w:val="00C2298E"/>
    <w:rsid w:val="00C35690"/>
    <w:rsid w:val="00C81232"/>
    <w:rsid w:val="00CA287C"/>
    <w:rsid w:val="00CA3D21"/>
    <w:rsid w:val="00CB0527"/>
    <w:rsid w:val="00CB194E"/>
    <w:rsid w:val="00CD1998"/>
    <w:rsid w:val="00CE2294"/>
    <w:rsid w:val="00CE48FB"/>
    <w:rsid w:val="00D01FD7"/>
    <w:rsid w:val="00D3336C"/>
    <w:rsid w:val="00D83E3F"/>
    <w:rsid w:val="00DA2DC0"/>
    <w:rsid w:val="00DB5F29"/>
    <w:rsid w:val="00DD3921"/>
    <w:rsid w:val="00DD452F"/>
    <w:rsid w:val="00DE4C80"/>
    <w:rsid w:val="00E14233"/>
    <w:rsid w:val="00EA11D5"/>
    <w:rsid w:val="00EC0330"/>
    <w:rsid w:val="00EC38AA"/>
    <w:rsid w:val="00F13463"/>
    <w:rsid w:val="00F34A2F"/>
    <w:rsid w:val="00F67BA8"/>
    <w:rsid w:val="00F8290B"/>
    <w:rsid w:val="00F852D9"/>
    <w:rsid w:val="00FC624F"/>
    <w:rsid w:val="00FC73D1"/>
    <w:rsid w:val="05AE36CA"/>
    <w:rsid w:val="378A5996"/>
    <w:rsid w:val="5A3C6978"/>
    <w:rsid w:val="6760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293"/>
    <w:pPr>
      <w:widowControl w:val="0"/>
      <w:jc w:val="both"/>
    </w:pPr>
    <w:rPr>
      <w:rFonts w:eastAsia="仿宋_GB2312"/>
      <w:sz w:val="32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646314"/>
    <w:pPr>
      <w:keepNext/>
      <w:keepLines/>
      <w:widowControl/>
      <w:overflowPunct w:val="0"/>
      <w:autoSpaceDE w:val="0"/>
      <w:autoSpaceDN w:val="0"/>
      <w:adjustRightInd w:val="0"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156"/>
    <w:rPr>
      <w:rFonts w:eastAsia="仿宋_GB2312" w:cs="Times New Roman"/>
      <w:b/>
      <w:bCs/>
      <w:kern w:val="44"/>
      <w:sz w:val="44"/>
      <w:szCs w:val="44"/>
    </w:rPr>
  </w:style>
  <w:style w:type="paragraph" w:customStyle="1" w:styleId="Char">
    <w:name w:val="Char"/>
    <w:basedOn w:val="Normal"/>
    <w:uiPriority w:val="99"/>
    <w:semiHidden/>
    <w:rsid w:val="00D01FD7"/>
    <w:rPr>
      <w:rFonts w:ascii="Times New Roman" w:eastAsia="宋体" w:hAnsi="Times New Roman"/>
      <w:sz w:val="21"/>
      <w:szCs w:val="24"/>
    </w:rPr>
  </w:style>
  <w:style w:type="paragraph" w:styleId="ListParagraph">
    <w:name w:val="List Paragraph"/>
    <w:basedOn w:val="Normal"/>
    <w:uiPriority w:val="99"/>
    <w:qFormat/>
    <w:rsid w:val="00DA2DC0"/>
    <w:pPr>
      <w:ind w:firstLineChars="200" w:firstLine="420"/>
    </w:pPr>
  </w:style>
  <w:style w:type="character" w:styleId="Strong">
    <w:name w:val="Strong"/>
    <w:basedOn w:val="DefaultParagraphFont"/>
    <w:uiPriority w:val="99"/>
    <w:qFormat/>
    <w:rsid w:val="0087249A"/>
    <w:rPr>
      <w:rFonts w:cs="Times New Roman"/>
      <w:b/>
    </w:rPr>
  </w:style>
  <w:style w:type="paragraph" w:styleId="NormalWeb">
    <w:name w:val="Normal (Web)"/>
    <w:basedOn w:val="Normal"/>
    <w:uiPriority w:val="99"/>
    <w:rsid w:val="0087249A"/>
    <w:pPr>
      <w:jc w:val="left"/>
    </w:pPr>
    <w:rPr>
      <w:rFonts w:ascii="Times New Roman" w:eastAsia="宋体" w:hAnsi="Times New Roman"/>
      <w:kern w:val="0"/>
      <w:sz w:val="24"/>
      <w:szCs w:val="20"/>
    </w:rPr>
  </w:style>
  <w:style w:type="paragraph" w:styleId="Header">
    <w:name w:val="header"/>
    <w:basedOn w:val="Normal"/>
    <w:link w:val="HeaderChar"/>
    <w:uiPriority w:val="99"/>
    <w:rsid w:val="003A2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281F"/>
    <w:rPr>
      <w:rFonts w:eastAsia="仿宋_GB2312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2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281F"/>
    <w:rPr>
      <w:rFonts w:eastAsia="仿宋_GB2312" w:cs="Times New Roman"/>
      <w:kern w:val="2"/>
      <w:sz w:val="18"/>
      <w:szCs w:val="18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46314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styleId="PageNumber">
    <w:name w:val="page number"/>
    <w:basedOn w:val="DefaultParagraphFont"/>
    <w:uiPriority w:val="99"/>
    <w:rsid w:val="007375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335</TotalTime>
  <Pages>5</Pages>
  <Words>400</Words>
  <Characters>2283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吴家营街道办事处</dc:title>
  <dc:subject/>
  <dc:creator>jyjcg</dc:creator>
  <cp:keywords/>
  <dc:description/>
  <cp:lastModifiedBy>AutoBVT</cp:lastModifiedBy>
  <cp:revision>37</cp:revision>
  <cp:lastPrinted>2018-04-25T06:14:00Z</cp:lastPrinted>
  <dcterms:created xsi:type="dcterms:W3CDTF">2018-04-25T02:30:00Z</dcterms:created>
  <dcterms:modified xsi:type="dcterms:W3CDTF">2019-03-28T08:22:00Z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