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6" w:rsidRDefault="00D0163B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C37C76" w:rsidRDefault="00C37C76">
      <w:pPr>
        <w:rPr>
          <w:rFonts w:ascii="黑体" w:eastAsia="黑体"/>
          <w:szCs w:val="32"/>
        </w:rPr>
      </w:pPr>
    </w:p>
    <w:p w:rsidR="00C37C76" w:rsidRPr="00B3389C" w:rsidRDefault="00B3389C" w:rsidP="00B3389C">
      <w:pPr>
        <w:spacing w:line="600" w:lineRule="exact"/>
        <w:ind w:firstLineChars="200" w:firstLine="674"/>
        <w:rPr>
          <w:rFonts w:ascii="方正小标宋_GBK" w:eastAsia="方正小标宋_GBK" w:hint="eastAsia"/>
          <w:b/>
          <w:sz w:val="36"/>
          <w:szCs w:val="36"/>
        </w:rPr>
      </w:pPr>
      <w:r w:rsidRPr="00B3389C">
        <w:rPr>
          <w:rFonts w:ascii="方正小标宋_GBK" w:eastAsia="方正小标宋_GBK" w:hint="eastAsia"/>
          <w:b/>
          <w:sz w:val="36"/>
          <w:szCs w:val="36"/>
        </w:rPr>
        <w:t>清水大沟等8条沟渠项目支出绩效自评报告</w:t>
      </w:r>
    </w:p>
    <w:p w:rsidR="00B3389C" w:rsidRDefault="00B3389C" w:rsidP="00B3389C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C37C76" w:rsidRDefault="00D0163B" w:rsidP="00B3389C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C37C76" w:rsidRDefault="00D0163B" w:rsidP="00B3389C">
      <w:pPr>
        <w:topLinePunct/>
        <w:ind w:firstLineChars="200" w:firstLine="593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（一）</w:t>
      </w:r>
      <w:r>
        <w:rPr>
          <w:rFonts w:ascii="仿宋" w:eastAsia="仿宋" w:hAnsi="仿宋" w:cs="仿宋" w:hint="eastAsia"/>
          <w:bCs/>
          <w:szCs w:val="32"/>
        </w:rPr>
        <w:t>项目建设内容为对清水大沟、水龙沟、江尾新沟、龙王庙沟、牛屎沟、第三沟、乌龙大沟、新河</w:t>
      </w:r>
      <w:r>
        <w:rPr>
          <w:rFonts w:ascii="仿宋" w:eastAsia="仿宋" w:hAnsi="仿宋" w:cs="仿宋" w:hint="eastAsia"/>
          <w:bCs/>
          <w:szCs w:val="32"/>
        </w:rPr>
        <w:t>8</w:t>
      </w:r>
      <w:r>
        <w:rPr>
          <w:rFonts w:ascii="仿宋" w:eastAsia="仿宋" w:hAnsi="仿宋" w:cs="仿宋" w:hint="eastAsia"/>
          <w:bCs/>
          <w:szCs w:val="32"/>
        </w:rPr>
        <w:t>条沟渠的河堤整治、河道清淤、两岸绿化建设，可研批复投资</w:t>
      </w:r>
      <w:r>
        <w:rPr>
          <w:rFonts w:ascii="仿宋" w:eastAsia="仿宋" w:hAnsi="仿宋" w:cs="仿宋" w:hint="eastAsia"/>
          <w:bCs/>
          <w:szCs w:val="32"/>
        </w:rPr>
        <w:t>5752.66</w:t>
      </w:r>
      <w:r>
        <w:rPr>
          <w:rFonts w:ascii="仿宋" w:eastAsia="仿宋" w:hAnsi="仿宋" w:cs="仿宋" w:hint="eastAsia"/>
          <w:bCs/>
          <w:szCs w:val="32"/>
        </w:rPr>
        <w:t>万元。该项目分为五个标段（</w:t>
      </w:r>
      <w:r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标段：清水大沟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标段：水龙沟，</w:t>
      </w: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标段：江尾新沟、龙王庙沟，</w:t>
      </w:r>
      <w:r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 w:hint="eastAsia"/>
          <w:szCs w:val="32"/>
        </w:rPr>
        <w:t>标段：牛屎沟，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标段：第三沟、乌龙大沟、新河</w:t>
      </w:r>
      <w:r>
        <w:rPr>
          <w:rFonts w:ascii="仿宋" w:eastAsia="仿宋" w:hAnsi="仿宋" w:cs="仿宋" w:hint="eastAsia"/>
          <w:bCs/>
          <w:szCs w:val="32"/>
        </w:rPr>
        <w:t>）</w:t>
      </w:r>
    </w:p>
    <w:p w:rsidR="00C37C76" w:rsidRDefault="00D0163B" w:rsidP="00B3389C">
      <w:pPr>
        <w:topLinePunct/>
        <w:ind w:firstLineChars="200" w:firstLine="593"/>
        <w:rPr>
          <w:rFonts w:ascii="仿宋" w:eastAsia="仿宋" w:hAnsi="仿宋" w:cs="仿宋"/>
          <w:bCs/>
          <w:szCs w:val="32"/>
        </w:rPr>
      </w:pPr>
      <w:r>
        <w:rPr>
          <w:rFonts w:ascii="仿宋_GB2312" w:hint="eastAsia"/>
          <w:szCs w:val="32"/>
        </w:rPr>
        <w:t>（二）</w:t>
      </w:r>
      <w:r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昆明市呈贡区发展和改革局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《关于昆明市呈贡区清水大沟等</w:t>
      </w:r>
      <w:r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条沟渠水环境综合整治工程项目可行性研究报告的批复》（呈发改复〔</w:t>
      </w:r>
      <w:r>
        <w:rPr>
          <w:rFonts w:ascii="仿宋_GB2312" w:hint="eastAsia"/>
          <w:szCs w:val="32"/>
        </w:rPr>
        <w:t>2018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21</w:t>
      </w:r>
      <w:r>
        <w:rPr>
          <w:rFonts w:ascii="仿宋_GB2312" w:hint="eastAsia"/>
          <w:szCs w:val="32"/>
        </w:rPr>
        <w:t>号）文件</w:t>
      </w:r>
      <w:r>
        <w:rPr>
          <w:rFonts w:ascii="仿宋_GB2312" w:hint="eastAsia"/>
          <w:szCs w:val="32"/>
        </w:rPr>
        <w:t>，</w:t>
      </w:r>
      <w:r>
        <w:rPr>
          <w:rFonts w:ascii="仿宋" w:eastAsia="仿宋" w:hAnsi="仿宋" w:cs="仿宋" w:hint="eastAsia"/>
          <w:bCs/>
          <w:szCs w:val="32"/>
        </w:rPr>
        <w:t>可研批复投资</w:t>
      </w:r>
      <w:r>
        <w:rPr>
          <w:rFonts w:ascii="仿宋" w:eastAsia="仿宋" w:hAnsi="仿宋" w:cs="仿宋" w:hint="eastAsia"/>
          <w:bCs/>
          <w:szCs w:val="32"/>
        </w:rPr>
        <w:t>5752.66</w:t>
      </w:r>
      <w:r>
        <w:rPr>
          <w:rFonts w:ascii="仿宋" w:eastAsia="仿宋" w:hAnsi="仿宋" w:cs="仿宋" w:hint="eastAsia"/>
          <w:bCs/>
          <w:szCs w:val="32"/>
        </w:rPr>
        <w:t>万元。</w:t>
      </w:r>
      <w:r>
        <w:rPr>
          <w:rFonts w:ascii="仿宋" w:eastAsia="仿宋" w:hAnsi="仿宋" w:cs="仿宋" w:hint="eastAsia"/>
          <w:bCs/>
          <w:szCs w:val="32"/>
        </w:rPr>
        <w:t>2018</w:t>
      </w:r>
      <w:r>
        <w:rPr>
          <w:rFonts w:ascii="仿宋" w:eastAsia="仿宋" w:hAnsi="仿宋" w:cs="仿宋" w:hint="eastAsia"/>
          <w:bCs/>
          <w:szCs w:val="32"/>
        </w:rPr>
        <w:t>年到位资金</w:t>
      </w:r>
      <w:r>
        <w:rPr>
          <w:rFonts w:ascii="仿宋" w:eastAsia="仿宋" w:hAnsi="仿宋" w:cs="仿宋" w:hint="eastAsia"/>
          <w:bCs/>
          <w:szCs w:val="32"/>
        </w:rPr>
        <w:t>2000</w:t>
      </w:r>
      <w:r>
        <w:rPr>
          <w:rFonts w:ascii="仿宋" w:eastAsia="仿宋" w:hAnsi="仿宋" w:cs="仿宋" w:hint="eastAsia"/>
          <w:bCs/>
          <w:szCs w:val="32"/>
        </w:rPr>
        <w:t>万元，</w:t>
      </w:r>
      <w:r>
        <w:rPr>
          <w:rFonts w:ascii="仿宋" w:eastAsia="仿宋" w:hAnsi="仿宋" w:cs="仿宋" w:hint="eastAsia"/>
          <w:bCs/>
          <w:szCs w:val="32"/>
        </w:rPr>
        <w:t>2018</w:t>
      </w:r>
      <w:r>
        <w:rPr>
          <w:rFonts w:ascii="仿宋" w:eastAsia="仿宋" w:hAnsi="仿宋" w:cs="仿宋" w:hint="eastAsia"/>
          <w:bCs/>
          <w:szCs w:val="32"/>
        </w:rPr>
        <w:t>年已</w:t>
      </w:r>
      <w:r>
        <w:rPr>
          <w:rFonts w:ascii="仿宋" w:eastAsia="仿宋" w:hAnsi="仿宋" w:cs="仿宋" w:hint="eastAsia"/>
          <w:bCs/>
          <w:szCs w:val="32"/>
        </w:rPr>
        <w:t>支付工程款</w:t>
      </w:r>
      <w:r>
        <w:rPr>
          <w:rFonts w:ascii="仿宋" w:eastAsia="仿宋" w:hAnsi="仿宋" w:cs="仿宋" w:hint="eastAsia"/>
          <w:bCs/>
          <w:szCs w:val="32"/>
        </w:rPr>
        <w:t>2004.38</w:t>
      </w:r>
      <w:r>
        <w:rPr>
          <w:rFonts w:ascii="仿宋" w:eastAsia="仿宋" w:hAnsi="仿宋" w:cs="仿宋" w:hint="eastAsia"/>
          <w:bCs/>
          <w:szCs w:val="32"/>
        </w:rPr>
        <w:t>万元。</w:t>
      </w:r>
    </w:p>
    <w:p w:rsidR="00C37C76" w:rsidRDefault="00D0163B" w:rsidP="00B3389C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C37C76" w:rsidRDefault="00D0163B" w:rsidP="00B3389C">
      <w:pPr>
        <w:pStyle w:val="p15"/>
        <w:snapToGrid w:val="0"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项目资金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昆明市呈贡区发展和改革局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《关于昆明市呈贡区清水大沟等</w:t>
      </w:r>
      <w:r>
        <w:rPr>
          <w:rFonts w:ascii="仿宋_GB2312" w:hint="eastAsia"/>
          <w:szCs w:val="32"/>
        </w:rPr>
        <w:t>8</w:t>
      </w:r>
      <w:r>
        <w:rPr>
          <w:rFonts w:ascii="仿宋_GB2312" w:hint="eastAsia"/>
          <w:szCs w:val="32"/>
        </w:rPr>
        <w:t>条沟渠水环境综合整治工程项目可行性研究报告的批复》（呈发改复〔</w:t>
      </w:r>
      <w:r>
        <w:rPr>
          <w:rFonts w:ascii="仿宋_GB2312" w:hint="eastAsia"/>
          <w:szCs w:val="32"/>
        </w:rPr>
        <w:t>2018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21</w:t>
      </w:r>
      <w:r>
        <w:rPr>
          <w:rFonts w:ascii="仿宋_GB2312" w:hint="eastAsia"/>
          <w:szCs w:val="32"/>
        </w:rPr>
        <w:t>号）文件</w:t>
      </w:r>
      <w:r>
        <w:rPr>
          <w:rFonts w:ascii="仿宋_GB2312" w:hint="eastAsia"/>
          <w:szCs w:val="32"/>
        </w:rPr>
        <w:t>，</w:t>
      </w:r>
      <w:r>
        <w:rPr>
          <w:rFonts w:ascii="仿宋" w:eastAsia="仿宋" w:hAnsi="仿宋" w:cs="仿宋" w:hint="eastAsia"/>
          <w:bCs/>
          <w:szCs w:val="32"/>
        </w:rPr>
        <w:t>可研批复投资</w:t>
      </w:r>
      <w:r>
        <w:rPr>
          <w:rFonts w:ascii="仿宋" w:eastAsia="仿宋" w:hAnsi="仿宋" w:cs="仿宋" w:hint="eastAsia"/>
          <w:bCs/>
          <w:szCs w:val="32"/>
        </w:rPr>
        <w:t>5752.66</w:t>
      </w:r>
      <w:r>
        <w:rPr>
          <w:rFonts w:ascii="仿宋" w:eastAsia="仿宋" w:hAnsi="仿宋" w:cs="仿宋" w:hint="eastAsia"/>
          <w:bCs/>
          <w:szCs w:val="32"/>
        </w:rPr>
        <w:t>万元。</w:t>
      </w:r>
      <w:r>
        <w:rPr>
          <w:rFonts w:ascii="仿宋" w:eastAsia="仿宋" w:hAnsi="仿宋" w:cs="仿宋" w:hint="eastAsia"/>
          <w:bCs/>
          <w:szCs w:val="32"/>
        </w:rPr>
        <w:t>2018</w:t>
      </w:r>
      <w:r>
        <w:rPr>
          <w:rFonts w:ascii="仿宋" w:eastAsia="仿宋" w:hAnsi="仿宋" w:cs="仿宋" w:hint="eastAsia"/>
          <w:bCs/>
          <w:szCs w:val="32"/>
        </w:rPr>
        <w:t>年到位资金</w:t>
      </w:r>
      <w:r>
        <w:rPr>
          <w:rFonts w:ascii="仿宋" w:eastAsia="仿宋" w:hAnsi="仿宋" w:cs="仿宋" w:hint="eastAsia"/>
          <w:bCs/>
          <w:szCs w:val="32"/>
        </w:rPr>
        <w:t>2000</w:t>
      </w:r>
      <w:r>
        <w:rPr>
          <w:rFonts w:ascii="仿宋" w:eastAsia="仿宋" w:hAnsi="仿宋" w:cs="仿宋" w:hint="eastAsia"/>
          <w:bCs/>
          <w:szCs w:val="32"/>
        </w:rPr>
        <w:t>万元</w:t>
      </w:r>
    </w:p>
    <w:p w:rsidR="00C37C76" w:rsidRDefault="00D0163B" w:rsidP="00B3389C">
      <w:pPr>
        <w:topLinePunct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资金使用情况：</w:t>
      </w:r>
      <w:r>
        <w:rPr>
          <w:rFonts w:ascii="仿宋" w:eastAsia="仿宋" w:hAnsi="仿宋" w:cs="仿宋" w:hint="eastAsia"/>
          <w:bCs/>
          <w:szCs w:val="32"/>
        </w:rPr>
        <w:t>2018</w:t>
      </w:r>
      <w:r>
        <w:rPr>
          <w:rFonts w:ascii="仿宋" w:eastAsia="仿宋" w:hAnsi="仿宋" w:cs="仿宋" w:hint="eastAsia"/>
          <w:bCs/>
          <w:szCs w:val="32"/>
        </w:rPr>
        <w:t>年已</w:t>
      </w:r>
      <w:r>
        <w:rPr>
          <w:rFonts w:ascii="仿宋" w:eastAsia="仿宋" w:hAnsi="仿宋" w:cs="仿宋" w:hint="eastAsia"/>
          <w:bCs/>
          <w:szCs w:val="32"/>
        </w:rPr>
        <w:t>支付工程款</w:t>
      </w:r>
      <w:r>
        <w:rPr>
          <w:rFonts w:ascii="仿宋" w:eastAsia="仿宋" w:hAnsi="仿宋" w:cs="仿宋" w:hint="eastAsia"/>
          <w:bCs/>
          <w:szCs w:val="32"/>
        </w:rPr>
        <w:t>2004.38</w:t>
      </w:r>
      <w:r>
        <w:rPr>
          <w:rFonts w:ascii="仿宋" w:eastAsia="仿宋" w:hAnsi="仿宋" w:cs="仿宋" w:hint="eastAsia"/>
          <w:bCs/>
          <w:szCs w:val="32"/>
        </w:rPr>
        <w:t>万元。</w:t>
      </w:r>
      <w:bookmarkStart w:id="0" w:name="_GoBack"/>
      <w:bookmarkEnd w:id="0"/>
    </w:p>
    <w:p w:rsidR="00C37C76" w:rsidRDefault="00D0163B" w:rsidP="00B3389C">
      <w:pPr>
        <w:topLinePunct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资金管理：资金管理、费用支出等制度健全；</w:t>
      </w: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</w:p>
    <w:p w:rsidR="00C37C76" w:rsidRDefault="00D0163B" w:rsidP="00B3389C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C37C76" w:rsidRDefault="00D0163B" w:rsidP="00B3389C">
      <w:pPr>
        <w:spacing w:line="560" w:lineRule="exact"/>
        <w:ind w:firstLineChars="200" w:firstLine="593"/>
        <w:rPr>
          <w:rFonts w:ascii="仿宋" w:eastAsia="仿宋" w:hAnsi="仿宋"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>5</w:t>
      </w:r>
      <w:r>
        <w:rPr>
          <w:rFonts w:ascii="仿宋" w:eastAsia="仿宋" w:hAnsi="仿宋" w:cs="仿宋" w:hint="eastAsia"/>
          <w:bCs/>
          <w:szCs w:val="32"/>
        </w:rPr>
        <w:t>月份</w:t>
      </w:r>
      <w:r>
        <w:rPr>
          <w:rFonts w:ascii="仿宋" w:eastAsia="仿宋" w:hAnsi="仿宋" w:hint="eastAsia"/>
          <w:szCs w:val="32"/>
        </w:rPr>
        <w:t>完成</w:t>
      </w:r>
      <w:r>
        <w:rPr>
          <w:rFonts w:ascii="仿宋" w:eastAsia="仿宋" w:hAnsi="仿宋" w:hint="eastAsia"/>
          <w:szCs w:val="32"/>
        </w:rPr>
        <w:t>8</w:t>
      </w:r>
      <w:r>
        <w:rPr>
          <w:rFonts w:ascii="仿宋" w:eastAsia="仿宋" w:hAnsi="仿宋" w:hint="eastAsia"/>
          <w:szCs w:val="32"/>
        </w:rPr>
        <w:t>条沟渠水环境综合整治可研报告和专家评审工作</w:t>
      </w:r>
      <w:r>
        <w:rPr>
          <w:rFonts w:ascii="仿宋" w:eastAsia="仿宋" w:hAnsi="仿宋" w:hint="eastAsia"/>
          <w:szCs w:val="32"/>
        </w:rPr>
        <w:t>；</w:t>
      </w:r>
    </w:p>
    <w:p w:rsidR="00C37C76" w:rsidRDefault="00D0163B" w:rsidP="00B3389C">
      <w:pPr>
        <w:spacing w:line="560" w:lineRule="exact"/>
        <w:ind w:firstLineChars="200" w:firstLine="593"/>
        <w:rPr>
          <w:rFonts w:ascii="仿宋_GB2312" w:hAnsi="Calibri" w:cs="宋体"/>
          <w:kern w:val="0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>月份</w:t>
      </w:r>
      <w:r>
        <w:rPr>
          <w:rFonts w:ascii="仿宋_GB2312" w:hAnsi="Calibri" w:cs="宋体" w:hint="eastAsia"/>
          <w:kern w:val="0"/>
          <w:szCs w:val="32"/>
        </w:rPr>
        <w:t>报区发改申请立项，</w:t>
      </w:r>
      <w:r>
        <w:rPr>
          <w:rFonts w:ascii="仿宋_GB2312" w:hAnsi="Calibri" w:cs="宋体" w:hint="eastAsia"/>
          <w:kern w:val="0"/>
          <w:szCs w:val="32"/>
        </w:rPr>
        <w:t>6</w:t>
      </w:r>
      <w:r>
        <w:rPr>
          <w:rFonts w:ascii="仿宋_GB2312" w:hAnsi="Calibri" w:cs="宋体" w:hint="eastAsia"/>
          <w:kern w:val="0"/>
          <w:szCs w:val="32"/>
        </w:rPr>
        <w:t>月</w:t>
      </w:r>
      <w:r>
        <w:rPr>
          <w:rFonts w:ascii="仿宋_GB2312" w:hAnsi="Calibri" w:cs="宋体" w:hint="eastAsia"/>
          <w:kern w:val="0"/>
          <w:szCs w:val="32"/>
        </w:rPr>
        <w:t>19</w:t>
      </w:r>
      <w:r>
        <w:rPr>
          <w:rFonts w:ascii="仿宋_GB2312" w:hAnsi="Calibri" w:cs="宋体" w:hint="eastAsia"/>
          <w:kern w:val="0"/>
          <w:szCs w:val="32"/>
        </w:rPr>
        <w:t>日取得可研批复</w:t>
      </w:r>
      <w:r>
        <w:rPr>
          <w:rFonts w:ascii="仿宋_GB2312" w:hAnsi="Calibri" w:cs="宋体" w:hint="eastAsia"/>
          <w:kern w:val="0"/>
          <w:szCs w:val="32"/>
        </w:rPr>
        <w:t>；</w:t>
      </w:r>
    </w:p>
    <w:p w:rsidR="00C37C76" w:rsidRDefault="00D0163B" w:rsidP="00B3389C">
      <w:pPr>
        <w:spacing w:line="560" w:lineRule="exact"/>
        <w:ind w:firstLineChars="200" w:firstLine="593"/>
        <w:rPr>
          <w:rFonts w:ascii="仿宋_GB2312" w:hAnsi="Calibri" w:cs="宋体"/>
          <w:kern w:val="0"/>
          <w:szCs w:val="32"/>
        </w:rPr>
      </w:pPr>
      <w:r>
        <w:rPr>
          <w:rFonts w:ascii="仿宋_GB2312" w:hAnsi="Calibri" w:cs="宋体" w:hint="eastAsia"/>
          <w:kern w:val="0"/>
          <w:szCs w:val="32"/>
        </w:rPr>
        <w:t>7</w:t>
      </w:r>
      <w:r>
        <w:rPr>
          <w:rFonts w:ascii="仿宋_GB2312" w:hAnsi="Calibri" w:cs="宋体" w:hint="eastAsia"/>
          <w:kern w:val="0"/>
          <w:szCs w:val="32"/>
        </w:rPr>
        <w:t>月份</w:t>
      </w:r>
      <w:r>
        <w:rPr>
          <w:rFonts w:ascii="仿宋_GB2312" w:hAnsi="Calibri" w:cs="宋体" w:hint="eastAsia"/>
          <w:kern w:val="0"/>
          <w:szCs w:val="32"/>
        </w:rPr>
        <w:t>进行造价、监理招标工作，</w:t>
      </w:r>
      <w:r>
        <w:rPr>
          <w:rFonts w:ascii="仿宋_GB2312" w:hAnsi="Calibri" w:cs="宋体" w:hint="eastAsia"/>
          <w:kern w:val="0"/>
          <w:szCs w:val="32"/>
        </w:rPr>
        <w:t>7</w:t>
      </w:r>
      <w:r>
        <w:rPr>
          <w:rFonts w:ascii="仿宋_GB2312" w:hAnsi="Calibri" w:cs="宋体" w:hint="eastAsia"/>
          <w:kern w:val="0"/>
          <w:szCs w:val="32"/>
        </w:rPr>
        <w:t>月</w:t>
      </w:r>
      <w:r>
        <w:rPr>
          <w:rFonts w:ascii="仿宋_GB2312" w:hAnsi="Calibri" w:cs="宋体" w:hint="eastAsia"/>
          <w:kern w:val="0"/>
          <w:szCs w:val="32"/>
        </w:rPr>
        <w:t>11</w:t>
      </w:r>
      <w:r>
        <w:rPr>
          <w:rFonts w:ascii="仿宋_GB2312" w:hAnsi="Calibri" w:cs="宋体" w:hint="eastAsia"/>
          <w:kern w:val="0"/>
          <w:szCs w:val="32"/>
        </w:rPr>
        <w:t>日招标监理合同签订；</w:t>
      </w:r>
    </w:p>
    <w:p w:rsidR="00C37C76" w:rsidRDefault="00D0163B" w:rsidP="00B3389C">
      <w:pPr>
        <w:spacing w:line="560" w:lineRule="exact"/>
        <w:ind w:firstLineChars="200" w:firstLine="593"/>
        <w:rPr>
          <w:rFonts w:ascii="仿宋" w:eastAsia="仿宋" w:hAnsi="仿宋"/>
          <w:szCs w:val="32"/>
        </w:rPr>
      </w:pPr>
      <w:r>
        <w:rPr>
          <w:rFonts w:ascii="仿宋_GB2312" w:hAnsi="Calibri" w:cs="宋体" w:hint="eastAsia"/>
          <w:kern w:val="0"/>
          <w:szCs w:val="32"/>
        </w:rPr>
        <w:t>8</w:t>
      </w:r>
      <w:r>
        <w:rPr>
          <w:rFonts w:ascii="仿宋_GB2312" w:hAnsi="Calibri" w:cs="宋体" w:hint="eastAsia"/>
          <w:kern w:val="0"/>
          <w:szCs w:val="32"/>
        </w:rPr>
        <w:t>月份</w:t>
      </w:r>
      <w:r>
        <w:rPr>
          <w:rFonts w:ascii="仿宋" w:eastAsia="仿宋" w:hAnsi="仿宋" w:hint="eastAsia"/>
          <w:szCs w:val="32"/>
        </w:rPr>
        <w:t>完成初步设计评审，进入</w:t>
      </w:r>
      <w:r>
        <w:rPr>
          <w:rFonts w:ascii="仿宋" w:eastAsia="仿宋" w:hAnsi="仿宋" w:hint="eastAsia"/>
          <w:szCs w:val="32"/>
        </w:rPr>
        <w:t>施工图设计，审图及编制拦标价工作；</w:t>
      </w:r>
    </w:p>
    <w:p w:rsidR="00C37C76" w:rsidRDefault="00D0163B" w:rsidP="00B3389C">
      <w:pPr>
        <w:spacing w:line="560" w:lineRule="exact"/>
        <w:ind w:firstLineChars="200" w:firstLine="593"/>
        <w:rPr>
          <w:rFonts w:ascii="仿宋" w:eastAsia="仿宋" w:hAnsi="仿宋" w:cs="仿宋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Cs w:val="32"/>
        </w:rPr>
        <w:t>9</w:t>
      </w:r>
      <w:r>
        <w:rPr>
          <w:rFonts w:ascii="仿宋" w:eastAsia="仿宋" w:hAnsi="仿宋" w:cs="仿宋" w:hint="eastAsia"/>
          <w:bCs/>
          <w:szCs w:val="32"/>
        </w:rPr>
        <w:t>月份</w:t>
      </w:r>
      <w:r>
        <w:rPr>
          <w:rFonts w:ascii="仿宋" w:eastAsia="仿宋" w:hAnsi="仿宋" w:cs="仿宋" w:hint="eastAsia"/>
          <w:szCs w:val="32"/>
          <w:shd w:val="clear" w:color="auto" w:fill="FFFFFF"/>
        </w:rPr>
        <w:t>施工公告发布；</w:t>
      </w:r>
    </w:p>
    <w:p w:rsidR="00C37C76" w:rsidRDefault="00D0163B" w:rsidP="00B3389C">
      <w:pPr>
        <w:spacing w:line="560" w:lineRule="exact"/>
        <w:ind w:firstLineChars="200" w:firstLine="593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szCs w:val="32"/>
          <w:shd w:val="clear" w:color="auto" w:fill="FFFFFF"/>
        </w:rPr>
        <w:t>18</w:t>
      </w:r>
      <w:r>
        <w:rPr>
          <w:rFonts w:ascii="仿宋" w:eastAsia="仿宋" w:hAnsi="仿宋" w:cs="仿宋" w:hint="eastAsia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bCs/>
          <w:szCs w:val="32"/>
        </w:rPr>
        <w:t>完成施工</w:t>
      </w:r>
      <w:r>
        <w:rPr>
          <w:rFonts w:ascii="仿宋" w:eastAsia="仿宋" w:hAnsi="仿宋" w:cs="仿宋" w:hint="eastAsia"/>
          <w:bCs/>
          <w:szCs w:val="32"/>
        </w:rPr>
        <w:t>招投标工作</w:t>
      </w:r>
      <w:r>
        <w:rPr>
          <w:rFonts w:ascii="仿宋" w:eastAsia="仿宋" w:hAnsi="仿宋" w:cs="仿宋" w:hint="eastAsia"/>
          <w:bCs/>
          <w:szCs w:val="32"/>
        </w:rPr>
        <w:t>，</w:t>
      </w:r>
      <w:r>
        <w:rPr>
          <w:rFonts w:ascii="仿宋" w:eastAsia="仿宋" w:hAnsi="仿宋" w:cs="仿宋" w:hint="eastAsia"/>
          <w:bCs/>
          <w:szCs w:val="32"/>
        </w:rPr>
        <w:t>确定施工单位，施工单位于</w:t>
      </w:r>
      <w:r>
        <w:rPr>
          <w:rFonts w:ascii="仿宋" w:eastAsia="仿宋" w:hAnsi="仿宋" w:cs="仿宋" w:hint="eastAsia"/>
          <w:bCs/>
          <w:szCs w:val="32"/>
        </w:rPr>
        <w:t>10</w:t>
      </w:r>
      <w:r>
        <w:rPr>
          <w:rFonts w:ascii="仿宋" w:eastAsia="仿宋" w:hAnsi="仿宋" w:cs="仿宋" w:hint="eastAsia"/>
          <w:bCs/>
          <w:szCs w:val="32"/>
        </w:rPr>
        <w:t>月</w:t>
      </w:r>
      <w:r>
        <w:rPr>
          <w:rFonts w:ascii="仿宋" w:eastAsia="仿宋" w:hAnsi="仿宋" w:cs="仿宋" w:hint="eastAsia"/>
          <w:bCs/>
          <w:szCs w:val="32"/>
        </w:rPr>
        <w:t>29</w:t>
      </w:r>
      <w:r>
        <w:rPr>
          <w:rFonts w:ascii="仿宋" w:eastAsia="仿宋" w:hAnsi="仿宋" w:cs="仿宋" w:hint="eastAsia"/>
          <w:bCs/>
          <w:szCs w:val="32"/>
        </w:rPr>
        <w:t>日</w:t>
      </w:r>
      <w:r>
        <w:rPr>
          <w:rFonts w:ascii="仿宋" w:eastAsia="仿宋" w:hAnsi="仿宋" w:cs="仿宋" w:hint="eastAsia"/>
          <w:bCs/>
          <w:szCs w:val="32"/>
        </w:rPr>
        <w:t>进场施工；</w:t>
      </w:r>
    </w:p>
    <w:p w:rsidR="00C37C76" w:rsidRDefault="00D0163B" w:rsidP="00B3389C">
      <w:pPr>
        <w:spacing w:line="540" w:lineRule="exact"/>
        <w:ind w:firstLineChars="200" w:firstLine="593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szCs w:val="32"/>
        </w:rPr>
        <w:t>12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25</w:t>
      </w:r>
      <w:r>
        <w:rPr>
          <w:rFonts w:ascii="仿宋" w:eastAsia="仿宋" w:hAnsi="仿宋" w:cs="仿宋" w:hint="eastAsia"/>
          <w:szCs w:val="32"/>
        </w:rPr>
        <w:t>日已完成主体工程</w:t>
      </w:r>
      <w:r>
        <w:rPr>
          <w:rFonts w:ascii="仿宋" w:eastAsia="仿宋" w:hAnsi="仿宋" w:cs="仿宋" w:hint="eastAsia"/>
          <w:bCs/>
          <w:szCs w:val="32"/>
        </w:rPr>
        <w:t>，支付工程款</w:t>
      </w:r>
      <w:r>
        <w:rPr>
          <w:rFonts w:ascii="仿宋" w:eastAsia="仿宋" w:hAnsi="仿宋" w:cs="仿宋" w:hint="eastAsia"/>
          <w:bCs/>
          <w:szCs w:val="32"/>
        </w:rPr>
        <w:t>2004.38</w:t>
      </w:r>
      <w:r>
        <w:rPr>
          <w:rFonts w:ascii="仿宋" w:eastAsia="仿宋" w:hAnsi="仿宋" w:cs="仿宋" w:hint="eastAsia"/>
          <w:bCs/>
          <w:szCs w:val="32"/>
        </w:rPr>
        <w:t>万元，目前正在进行绿化日常管养工作。</w:t>
      </w:r>
    </w:p>
    <w:p w:rsidR="00C37C76" w:rsidRDefault="00D0163B" w:rsidP="00B3389C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</w:t>
      </w:r>
      <w:r>
        <w:rPr>
          <w:rFonts w:ascii="黑体" w:eastAsia="黑体" w:hint="eastAsia"/>
          <w:szCs w:val="32"/>
        </w:rPr>
        <w:t>、项目绩效情况</w:t>
      </w:r>
    </w:p>
    <w:p w:rsidR="00C37C76" w:rsidRDefault="00D0163B" w:rsidP="00B3389C">
      <w:pPr>
        <w:ind w:firstLineChars="200" w:firstLine="593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项目成本通过招标方式最大限度节约了成本，使年初的成本预算使用充分。</w:t>
      </w:r>
    </w:p>
    <w:p w:rsidR="00C37C76" w:rsidRDefault="00D0163B" w:rsidP="00B3389C">
      <w:pPr>
        <w:ind w:firstLineChars="200" w:firstLine="593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项目的实施按照招标中制定的实施计划严格完成，实施效果较好，完成质量较好，保质保量。</w:t>
      </w:r>
    </w:p>
    <w:p w:rsidR="00C37C76" w:rsidRDefault="00D0163B" w:rsidP="00B3389C">
      <w:pPr>
        <w:ind w:firstLineChars="200" w:firstLine="593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项目完成预期目标，很好发挥了项目经济和社会效益，获得人民群众的一致好评。</w:t>
      </w:r>
    </w:p>
    <w:p w:rsidR="00C37C76" w:rsidRDefault="00D0163B" w:rsidP="00B3389C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、存在的问题</w:t>
      </w:r>
    </w:p>
    <w:p w:rsidR="00C37C76" w:rsidRDefault="00D0163B" w:rsidP="00B3389C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（一）专项管理方面的问题。专项立项依据充分</w:t>
      </w:r>
      <w:r>
        <w:rPr>
          <w:rFonts w:ascii="仿宋_GB2312" w:hint="eastAsia"/>
          <w:szCs w:val="32"/>
        </w:rPr>
        <w:t>，严格按照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</w:p>
    <w:p w:rsidR="00C37C76" w:rsidRDefault="00D0163B" w:rsidP="00B3389C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（二）资金分配方面的问题。资金分配合理，突出重点，公平公正；无散小差现象；资金分配和使用方向与资金管理办法相符等。</w:t>
      </w:r>
    </w:p>
    <w:p w:rsidR="00C37C76" w:rsidRDefault="00D0163B" w:rsidP="00B3389C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（三）资金拨付方面的问题。拨付及时，无滞留、闲置等现象。</w:t>
      </w:r>
    </w:p>
    <w:p w:rsidR="00C37C76" w:rsidRDefault="00D0163B" w:rsidP="00B3389C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（四）资金使用方面的问题。资金使用合规，无截留、挪用等现象。</w:t>
      </w:r>
    </w:p>
    <w:p w:rsidR="00C37C76" w:rsidRDefault="00D0163B" w:rsidP="00B3389C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>
        <w:rPr>
          <w:rFonts w:ascii="黑体" w:eastAsia="黑体" w:hint="eastAsia"/>
          <w:szCs w:val="32"/>
        </w:rPr>
        <w:t>、其他需要说明的问题</w:t>
      </w:r>
    </w:p>
    <w:p w:rsidR="00C37C76" w:rsidRDefault="00D0163B" w:rsidP="00B3389C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C37C76" w:rsidRDefault="00D0163B" w:rsidP="00B3389C">
      <w:pPr>
        <w:ind w:firstLineChars="200" w:firstLine="593"/>
        <w:rPr>
          <w:rFonts w:ascii="仿宋_GB2312"/>
          <w:szCs w:val="32"/>
        </w:rPr>
      </w:pPr>
      <w:r>
        <w:rPr>
          <w:rFonts w:ascii="仿宋" w:eastAsia="仿宋" w:hAnsi="仿宋" w:hint="eastAsia"/>
        </w:rPr>
        <w:t>根据</w:t>
      </w:r>
      <w:r>
        <w:rPr>
          <w:rFonts w:ascii="仿宋" w:eastAsia="仿宋" w:hAnsi="仿宋" w:hint="eastAsia"/>
        </w:rPr>
        <w:t>2018</w:t>
      </w:r>
      <w:r>
        <w:rPr>
          <w:rFonts w:ascii="仿宋" w:eastAsia="仿宋" w:hAnsi="仿宋" w:hint="eastAsia"/>
        </w:rPr>
        <w:t>年开展的呈贡区清水大沟等</w:t>
      </w:r>
      <w:r>
        <w:rPr>
          <w:rFonts w:ascii="仿宋" w:eastAsia="仿宋" w:hAnsi="仿宋" w:hint="eastAsia"/>
        </w:rPr>
        <w:t>8</w:t>
      </w:r>
      <w:r>
        <w:rPr>
          <w:rFonts w:ascii="仿宋" w:eastAsia="仿宋" w:hAnsi="仿宋" w:hint="eastAsia"/>
        </w:rPr>
        <w:t>条沟渠水环境综合整治工程项目</w:t>
      </w:r>
      <w:r>
        <w:rPr>
          <w:rFonts w:ascii="仿宋" w:eastAsia="仿宋" w:hAnsi="仿宋" w:hint="eastAsia"/>
        </w:rPr>
        <w:t>已取得的经验，在接下来每年的工作中，将延续以往做法，严格各项工作管理。</w:t>
      </w:r>
    </w:p>
    <w:p w:rsidR="00C37C76" w:rsidRDefault="00D0163B" w:rsidP="00B3389C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</w:p>
    <w:p w:rsidR="00C37C76" w:rsidRDefault="00D0163B" w:rsidP="00B3389C">
      <w:pPr>
        <w:topLinePunct/>
        <w:ind w:firstLineChars="200" w:firstLine="593"/>
        <w:rPr>
          <w:rFonts w:ascii="仿宋" w:eastAsia="仿宋" w:hAnsi="仿宋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使用资金。</w:t>
      </w:r>
      <w:r>
        <w:rPr>
          <w:rFonts w:ascii="仿宋" w:eastAsia="仿宋" w:hAnsi="仿宋" w:hint="eastAsia"/>
        </w:rPr>
        <w:t>项目从实施</w:t>
      </w:r>
      <w:r>
        <w:rPr>
          <w:rFonts w:ascii="仿宋" w:eastAsia="仿宋" w:hAnsi="仿宋" w:hint="eastAsia"/>
        </w:rPr>
        <w:t>到结束，均严格按照相关法律法规及各种规定执行，在专项管理、资金分配、拨付、使用上均未有问题。</w:t>
      </w:r>
    </w:p>
    <w:p w:rsidR="00C37C76" w:rsidRDefault="00C37C76"/>
    <w:sectPr w:rsidR="00C37C76" w:rsidSect="00C37C76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3B" w:rsidRDefault="00D0163B" w:rsidP="00B3389C">
      <w:r>
        <w:separator/>
      </w:r>
    </w:p>
  </w:endnote>
  <w:endnote w:type="continuationSeparator" w:id="1">
    <w:p w:rsidR="00D0163B" w:rsidRDefault="00D0163B" w:rsidP="00B3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3B" w:rsidRDefault="00D0163B" w:rsidP="00B3389C">
      <w:r>
        <w:separator/>
      </w:r>
    </w:p>
  </w:footnote>
  <w:footnote w:type="continuationSeparator" w:id="1">
    <w:p w:rsidR="00D0163B" w:rsidRDefault="00D0163B" w:rsidP="00B33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C76"/>
    <w:rsid w:val="00B3389C"/>
    <w:rsid w:val="00C37C76"/>
    <w:rsid w:val="00D0163B"/>
    <w:rsid w:val="05AE36CA"/>
    <w:rsid w:val="378A5996"/>
    <w:rsid w:val="56AF603C"/>
    <w:rsid w:val="5A3C6978"/>
    <w:rsid w:val="64231443"/>
    <w:rsid w:val="6760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C76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uiPriority w:val="99"/>
    <w:qFormat/>
    <w:rsid w:val="00C37C76"/>
    <w:pPr>
      <w:widowControl/>
    </w:pPr>
    <w:rPr>
      <w:rFonts w:ascii="Times New Roman" w:hAnsi="Times New Roman" w:cs="Times New Roman"/>
      <w:kern w:val="0"/>
    </w:rPr>
  </w:style>
  <w:style w:type="paragraph" w:styleId="a3">
    <w:name w:val="header"/>
    <w:basedOn w:val="a"/>
    <w:link w:val="Char"/>
    <w:rsid w:val="00B33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389C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33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389C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1026</Characters>
  <Application>Microsoft Office Word</Application>
  <DocSecurity>0</DocSecurity>
  <Lines>8</Lines>
  <Paragraphs>2</Paragraphs>
  <ScaleCrop>false</ScaleCrop>
  <Company>Sky123.Org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Sky123.Org</cp:lastModifiedBy>
  <cp:revision>2</cp:revision>
  <dcterms:created xsi:type="dcterms:W3CDTF">2014-10-29T12:08:00Z</dcterms:created>
  <dcterms:modified xsi:type="dcterms:W3CDTF">2019-05-20T06:20:00Z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