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BC9" w:rsidRPr="007F1BC9" w:rsidRDefault="007F1BC9" w:rsidP="007F1BC9">
      <w:pPr>
        <w:spacing w:line="560" w:lineRule="exact"/>
        <w:rPr>
          <w:rFonts w:ascii="黑体" w:eastAsia="黑体" w:hAnsi="黑体" w:cs="宋体"/>
          <w:kern w:val="0"/>
          <w:sz w:val="32"/>
          <w:szCs w:val="32"/>
          <w:lang w:val="zh-CN"/>
        </w:rPr>
      </w:pPr>
      <w:r w:rsidRPr="007F1BC9">
        <w:rPr>
          <w:rFonts w:ascii="黑体" w:eastAsia="黑体" w:hAnsi="黑体" w:cs="宋体" w:hint="eastAsia"/>
          <w:kern w:val="0"/>
          <w:sz w:val="32"/>
          <w:szCs w:val="32"/>
          <w:lang w:val="zh-CN"/>
        </w:rPr>
        <w:t>附件4-2:</w:t>
      </w:r>
    </w:p>
    <w:p w:rsidR="007F1BC9" w:rsidRPr="007F1BC9" w:rsidRDefault="007F1BC9" w:rsidP="007F1BC9">
      <w:pPr>
        <w:spacing w:line="560" w:lineRule="exact"/>
        <w:rPr>
          <w:rFonts w:ascii="黑体" w:eastAsia="黑体" w:hAnsi="黑体" w:cs="宋体"/>
          <w:kern w:val="0"/>
          <w:sz w:val="32"/>
          <w:szCs w:val="32"/>
          <w:lang w:val="zh-CN"/>
        </w:rPr>
      </w:pPr>
    </w:p>
    <w:p w:rsidR="00835CBD" w:rsidRPr="003F7B26" w:rsidRDefault="008A50B2" w:rsidP="002A4B42">
      <w:pPr>
        <w:spacing w:line="640" w:lineRule="exact"/>
        <w:jc w:val="center"/>
        <w:rPr>
          <w:rFonts w:ascii="方正小标宋简体" w:eastAsia="方正小标宋简体" w:cs="宋体"/>
          <w:kern w:val="0"/>
          <w:sz w:val="44"/>
          <w:szCs w:val="44"/>
          <w:lang w:val="zh-CN"/>
        </w:rPr>
      </w:pPr>
      <w:r>
        <w:rPr>
          <w:rFonts w:ascii="方正小标宋简体" w:eastAsia="方正小标宋简体" w:cs="宋体" w:hint="eastAsia"/>
          <w:kern w:val="0"/>
          <w:sz w:val="44"/>
          <w:szCs w:val="44"/>
          <w:lang w:val="zh-CN"/>
        </w:rPr>
        <w:t>2018年度</w:t>
      </w:r>
      <w:r w:rsidR="002A4B42" w:rsidRPr="002A4B42">
        <w:rPr>
          <w:rFonts w:ascii="方正小标宋简体" w:eastAsia="方正小标宋简体" w:cs="宋体" w:hint="eastAsia"/>
          <w:kern w:val="0"/>
          <w:sz w:val="44"/>
          <w:szCs w:val="44"/>
          <w:lang w:val="zh-CN"/>
        </w:rPr>
        <w:t>呈贡区市政道路淹积水点、断头管网</w:t>
      </w:r>
      <w:r w:rsidR="00516477">
        <w:rPr>
          <w:rFonts w:ascii="方正小标宋简体" w:eastAsia="方正小标宋简体" w:cs="宋体" w:hint="eastAsia"/>
          <w:kern w:val="0"/>
          <w:sz w:val="44"/>
          <w:szCs w:val="44"/>
          <w:lang w:val="zh-CN"/>
        </w:rPr>
        <w:t>改造</w:t>
      </w:r>
      <w:r w:rsidR="002A4B42" w:rsidRPr="002A4B42">
        <w:rPr>
          <w:rFonts w:ascii="方正小标宋简体" w:eastAsia="方正小标宋简体" w:cs="宋体" w:hint="eastAsia"/>
          <w:kern w:val="0"/>
          <w:sz w:val="44"/>
          <w:szCs w:val="44"/>
          <w:lang w:val="zh-CN"/>
        </w:rPr>
        <w:t>项目</w:t>
      </w:r>
      <w:r w:rsidR="00CE3437" w:rsidRPr="003F7B26">
        <w:rPr>
          <w:rFonts w:ascii="方正小标宋简体" w:eastAsia="方正小标宋简体" w:cs="宋体" w:hint="eastAsia"/>
          <w:kern w:val="0"/>
          <w:sz w:val="44"/>
          <w:szCs w:val="44"/>
          <w:lang w:val="zh-CN"/>
        </w:rPr>
        <w:t>支出绩效自评</w:t>
      </w:r>
      <w:r w:rsidR="001B6BA4" w:rsidRPr="003F7B26">
        <w:rPr>
          <w:rFonts w:ascii="方正小标宋简体" w:eastAsia="方正小标宋简体" w:cs="宋体" w:hint="eastAsia"/>
          <w:kern w:val="0"/>
          <w:sz w:val="44"/>
          <w:szCs w:val="44"/>
          <w:lang w:val="zh-CN"/>
        </w:rPr>
        <w:t>报告</w:t>
      </w:r>
    </w:p>
    <w:p w:rsidR="001B6BA4" w:rsidRPr="00FD33AE" w:rsidRDefault="001B6BA4" w:rsidP="0069516E">
      <w:pPr>
        <w:spacing w:line="560" w:lineRule="exact"/>
        <w:rPr>
          <w:rFonts w:ascii="宋体" w:cs="宋体"/>
          <w:b/>
          <w:kern w:val="0"/>
          <w:sz w:val="44"/>
          <w:szCs w:val="44"/>
          <w:lang w:val="zh-CN"/>
        </w:rPr>
      </w:pPr>
    </w:p>
    <w:p w:rsidR="00835CBD" w:rsidRPr="00EC6D5A" w:rsidRDefault="00835CBD" w:rsidP="0069516E">
      <w:pPr>
        <w:spacing w:line="560" w:lineRule="exact"/>
        <w:rPr>
          <w:rFonts w:ascii="黑体" w:eastAsia="黑体" w:hAnsi="黑体"/>
          <w:sz w:val="32"/>
          <w:szCs w:val="32"/>
        </w:rPr>
      </w:pPr>
      <w:r w:rsidRPr="00EC6D5A">
        <w:rPr>
          <w:rFonts w:ascii="黑体" w:eastAsia="黑体" w:hAnsi="黑体" w:hint="eastAsia"/>
          <w:sz w:val="32"/>
          <w:szCs w:val="32"/>
        </w:rPr>
        <w:t>一、项目基本情况</w:t>
      </w:r>
    </w:p>
    <w:p w:rsidR="008C521E" w:rsidRPr="006F2FBB" w:rsidRDefault="002A4B42" w:rsidP="002A4B42">
      <w:pPr>
        <w:pStyle w:val="p0"/>
        <w:spacing w:line="560" w:lineRule="exact"/>
        <w:ind w:firstLineChars="200" w:firstLine="640"/>
        <w:rPr>
          <w:rFonts w:ascii="仿宋_GB2312" w:eastAsia="仿宋_GB2312" w:hAnsi="仿宋"/>
          <w:sz w:val="32"/>
          <w:szCs w:val="32"/>
        </w:rPr>
      </w:pPr>
      <w:r w:rsidRPr="002A4B42">
        <w:rPr>
          <w:rFonts w:ascii="仿宋_GB2312" w:eastAsia="仿宋_GB2312" w:hAnsi="仿宋" w:hint="eastAsia"/>
          <w:sz w:val="32"/>
          <w:szCs w:val="32"/>
        </w:rPr>
        <w:t>根据《昆明市呈贡区人民政府关于对实施呈贡区市政道路淹积水点、断头管网及市委党校排洪沟改造项目的批复》（呈政复〔2017〕253号），区水务局正在全力组织实施昆明市呈贡区市政道路淹积水点、断头管网改造项目。项目计划对呈贡辖区内40个淹积水点（经设计变更，实际共有28</w:t>
      </w:r>
      <w:r>
        <w:rPr>
          <w:rFonts w:ascii="仿宋_GB2312" w:eastAsia="仿宋_GB2312" w:hAnsi="仿宋" w:hint="eastAsia"/>
          <w:sz w:val="32"/>
          <w:szCs w:val="32"/>
        </w:rPr>
        <w:t>个淹水点）进行改造。</w:t>
      </w:r>
      <w:r w:rsidR="006F2FBB" w:rsidRPr="006F2FBB">
        <w:rPr>
          <w:rFonts w:ascii="仿宋_GB2312" w:eastAsia="仿宋_GB2312" w:hAnsi="仿宋" w:hint="eastAsia"/>
          <w:sz w:val="32"/>
          <w:szCs w:val="32"/>
        </w:rPr>
        <w:t>项目建设DN300-DN1800管道9.778</w:t>
      </w:r>
      <w:r w:rsidR="006F2FBB" w:rsidRPr="006F2FBB">
        <w:rPr>
          <w:rFonts w:ascii="宋体" w:hAnsi="宋体" w:cs="宋体" w:hint="eastAsia"/>
          <w:sz w:val="32"/>
          <w:szCs w:val="32"/>
        </w:rPr>
        <w:t>㎞</w:t>
      </w:r>
      <w:r w:rsidR="006F2FBB" w:rsidRPr="006F2FBB">
        <w:rPr>
          <w:rFonts w:ascii="仿宋_GB2312" w:eastAsia="仿宋_GB2312" w:hAnsi="仿宋_GB2312" w:cs="仿宋_GB2312" w:hint="eastAsia"/>
          <w:sz w:val="32"/>
          <w:szCs w:val="32"/>
        </w:rPr>
        <w:t>，建设改造沟渠</w:t>
      </w:r>
      <w:r w:rsidR="006F2FBB" w:rsidRPr="006F2FBB">
        <w:rPr>
          <w:rFonts w:ascii="仿宋_GB2312" w:eastAsia="仿宋_GB2312" w:hAnsi="仿宋" w:hint="eastAsia"/>
          <w:sz w:val="32"/>
          <w:szCs w:val="32"/>
        </w:rPr>
        <w:t>5.05</w:t>
      </w:r>
      <w:r w:rsidR="006F2FBB" w:rsidRPr="006F2FBB">
        <w:rPr>
          <w:rFonts w:ascii="宋体" w:hAnsi="宋体" w:cs="宋体" w:hint="eastAsia"/>
          <w:sz w:val="32"/>
          <w:szCs w:val="32"/>
        </w:rPr>
        <w:t>㎞</w:t>
      </w:r>
      <w:r w:rsidR="006F2FBB" w:rsidRPr="006F2FBB">
        <w:rPr>
          <w:rFonts w:ascii="仿宋_GB2312" w:eastAsia="仿宋_GB2312" w:hAnsi="仿宋_GB2312" w:cs="仿宋_GB2312" w:hint="eastAsia"/>
          <w:sz w:val="32"/>
          <w:szCs w:val="32"/>
        </w:rPr>
        <w:t>，改造管涵</w:t>
      </w:r>
      <w:r w:rsidR="006F2FBB" w:rsidRPr="006F2FBB">
        <w:rPr>
          <w:rFonts w:ascii="仿宋_GB2312" w:eastAsia="仿宋_GB2312" w:hAnsi="仿宋" w:hint="eastAsia"/>
          <w:sz w:val="32"/>
          <w:szCs w:val="32"/>
        </w:rPr>
        <w:t>150m,可研批复投资5081.77万元。2018年3月19日取得区发改局的可研批复，5月25日完成勘查、设计招标，7月14日完成初步方案评审，9月20日，完成拦标价编制，10月20日完成施工招标，工程共分为五个标段，时代俊园A3地块片区淹积水点整治工程和聚贤街至彩云南路段淹积水点整治工程以应急抢险工程的方式在9月中旬即完成工程建设，一、二、三标段正在全力组织施工，目前整个工程施工已全面完成，工程投资已全部完成。</w:t>
      </w:r>
    </w:p>
    <w:p w:rsidR="00DA02BC" w:rsidRPr="00EC6D5A" w:rsidRDefault="00DA02BC" w:rsidP="0069516E">
      <w:pPr>
        <w:spacing w:line="560" w:lineRule="exact"/>
        <w:rPr>
          <w:rFonts w:ascii="黑体" w:eastAsia="黑体" w:hAnsi="黑体"/>
          <w:sz w:val="32"/>
          <w:szCs w:val="32"/>
        </w:rPr>
      </w:pPr>
      <w:r w:rsidRPr="00EC6D5A">
        <w:rPr>
          <w:rFonts w:ascii="黑体" w:eastAsia="黑体" w:hAnsi="黑体" w:hint="eastAsia"/>
          <w:sz w:val="32"/>
          <w:szCs w:val="32"/>
        </w:rPr>
        <w:t>二、</w:t>
      </w:r>
      <w:r w:rsidR="00CE3437" w:rsidRPr="00EC6D5A">
        <w:rPr>
          <w:rFonts w:ascii="黑体" w:eastAsia="黑体" w:hAnsi="黑体" w:hint="eastAsia"/>
          <w:sz w:val="32"/>
          <w:szCs w:val="32"/>
        </w:rPr>
        <w:t>项目资金使用及管理情况</w:t>
      </w:r>
    </w:p>
    <w:p w:rsidR="00AB0867" w:rsidRPr="00AB0867" w:rsidRDefault="00AB0867" w:rsidP="00AB0867">
      <w:pPr>
        <w:spacing w:line="560" w:lineRule="exact"/>
        <w:ind w:firstLineChars="200" w:firstLine="640"/>
        <w:rPr>
          <w:rFonts w:ascii="仿宋_GB2312" w:eastAsia="仿宋_GB2312" w:hAnsi="仿宋"/>
          <w:sz w:val="32"/>
          <w:szCs w:val="32"/>
        </w:rPr>
      </w:pPr>
      <w:r w:rsidRPr="00AB0867">
        <w:rPr>
          <w:rFonts w:ascii="仿宋_GB2312" w:eastAsia="仿宋_GB2312" w:hAnsi="仿宋" w:hint="eastAsia"/>
          <w:sz w:val="32"/>
          <w:szCs w:val="32"/>
        </w:rPr>
        <w:t>（一）通过绩效评价实现对工程投资资金使用的有效监督，使项目的成果产出实现量化，极大地提高了财政资金的</w:t>
      </w:r>
      <w:r w:rsidRPr="00AB0867">
        <w:rPr>
          <w:rFonts w:ascii="仿宋_GB2312" w:eastAsia="仿宋_GB2312" w:hAnsi="仿宋" w:hint="eastAsia"/>
          <w:sz w:val="32"/>
          <w:szCs w:val="32"/>
        </w:rPr>
        <w:lastRenderedPageBreak/>
        <w:t>使用效率。</w:t>
      </w:r>
    </w:p>
    <w:p w:rsidR="00AB0867" w:rsidRPr="00AB0867" w:rsidRDefault="00AB0867" w:rsidP="00AB0867">
      <w:pPr>
        <w:spacing w:line="560" w:lineRule="exact"/>
        <w:ind w:firstLineChars="200" w:firstLine="640"/>
        <w:rPr>
          <w:rFonts w:ascii="仿宋_GB2312" w:eastAsia="仿宋_GB2312" w:hAnsi="仿宋"/>
          <w:sz w:val="32"/>
          <w:szCs w:val="32"/>
        </w:rPr>
      </w:pPr>
      <w:r w:rsidRPr="00AB0867">
        <w:rPr>
          <w:rFonts w:ascii="仿宋_GB2312" w:eastAsia="仿宋_GB2312" w:hAnsi="仿宋" w:hint="eastAsia"/>
          <w:sz w:val="32"/>
          <w:szCs w:val="32"/>
        </w:rPr>
        <w:t>（二）</w:t>
      </w:r>
      <w:r w:rsidR="002A4B42" w:rsidRPr="002A4B42">
        <w:rPr>
          <w:rFonts w:ascii="仿宋_GB2312" w:eastAsia="仿宋_GB2312" w:hAnsi="仿宋" w:hint="eastAsia"/>
          <w:sz w:val="32"/>
          <w:szCs w:val="32"/>
        </w:rPr>
        <w:t>呈贡区市政道路淹积水点、断头管网</w:t>
      </w:r>
      <w:r w:rsidR="00516477">
        <w:rPr>
          <w:rFonts w:ascii="仿宋_GB2312" w:eastAsia="仿宋_GB2312" w:hAnsi="仿宋" w:hint="eastAsia"/>
          <w:sz w:val="32"/>
          <w:szCs w:val="32"/>
        </w:rPr>
        <w:t>改造</w:t>
      </w:r>
      <w:r w:rsidR="002A4B42" w:rsidRPr="002A4B42">
        <w:rPr>
          <w:rFonts w:ascii="仿宋_GB2312" w:eastAsia="仿宋_GB2312" w:hAnsi="仿宋" w:hint="eastAsia"/>
          <w:sz w:val="32"/>
          <w:szCs w:val="32"/>
        </w:rPr>
        <w:t>项目</w:t>
      </w:r>
      <w:r w:rsidRPr="00AB0867">
        <w:rPr>
          <w:rFonts w:ascii="仿宋_GB2312" w:eastAsia="仿宋_GB2312" w:hAnsi="仿宋" w:hint="eastAsia"/>
          <w:sz w:val="32"/>
          <w:szCs w:val="32"/>
        </w:rPr>
        <w:t>共收到</w:t>
      </w:r>
      <w:r w:rsidR="002A4B42" w:rsidRPr="002A4B42">
        <w:rPr>
          <w:rFonts w:ascii="仿宋_GB2312" w:eastAsia="仿宋_GB2312" w:hAnsi="仿宋" w:hint="eastAsia"/>
          <w:sz w:val="32"/>
          <w:szCs w:val="32"/>
        </w:rPr>
        <w:t>区政府财政资金</w:t>
      </w:r>
      <w:r w:rsidR="002A4B42" w:rsidRPr="002A4B42">
        <w:rPr>
          <w:rFonts w:ascii="仿宋_GB2312" w:eastAsia="仿宋_GB2312" w:hAnsi="仿宋"/>
          <w:sz w:val="32"/>
          <w:szCs w:val="32"/>
        </w:rPr>
        <w:t>5081.77</w:t>
      </w:r>
      <w:r w:rsidRPr="00AB0867">
        <w:rPr>
          <w:rFonts w:ascii="仿宋_GB2312" w:eastAsia="仿宋_GB2312" w:hAnsi="仿宋" w:hint="eastAsia"/>
          <w:sz w:val="32"/>
          <w:szCs w:val="32"/>
        </w:rPr>
        <w:t>万元，实际到位</w:t>
      </w:r>
      <w:r w:rsidR="002A4B42" w:rsidRPr="002A4B42">
        <w:rPr>
          <w:rFonts w:ascii="仿宋_GB2312" w:eastAsia="仿宋_GB2312" w:hAnsi="仿宋"/>
          <w:sz w:val="32"/>
          <w:szCs w:val="32"/>
        </w:rPr>
        <w:t>5081.77</w:t>
      </w:r>
      <w:r w:rsidRPr="00AB0867">
        <w:rPr>
          <w:rFonts w:ascii="仿宋_GB2312" w:eastAsia="仿宋_GB2312" w:hAnsi="仿宋" w:hint="eastAsia"/>
          <w:sz w:val="32"/>
          <w:szCs w:val="32"/>
        </w:rPr>
        <w:t>万元，到位率100%。</w:t>
      </w:r>
      <w:r w:rsidR="002A4B42" w:rsidRPr="00AB0867">
        <w:rPr>
          <w:rFonts w:ascii="仿宋_GB2312" w:eastAsia="仿宋_GB2312" w:hAnsi="仿宋" w:hint="eastAsia"/>
          <w:sz w:val="32"/>
          <w:szCs w:val="32"/>
        </w:rPr>
        <w:t>工程款支付严格依据签订的合同条款履行，</w:t>
      </w:r>
      <w:r w:rsidR="00D17AF1">
        <w:rPr>
          <w:rFonts w:ascii="仿宋_GB2312" w:eastAsia="仿宋_GB2312" w:hAnsi="仿宋" w:hint="eastAsia"/>
          <w:sz w:val="32"/>
          <w:szCs w:val="32"/>
        </w:rPr>
        <w:t>目前</w:t>
      </w:r>
      <w:r w:rsidR="00EA58FB">
        <w:rPr>
          <w:rFonts w:ascii="仿宋_GB2312" w:eastAsia="仿宋_GB2312" w:hAnsi="仿宋" w:hint="eastAsia"/>
          <w:sz w:val="32"/>
          <w:szCs w:val="32"/>
        </w:rPr>
        <w:t>工程已全面完工</w:t>
      </w:r>
      <w:r w:rsidR="00551ED1">
        <w:rPr>
          <w:rFonts w:ascii="仿宋_GB2312" w:eastAsia="仿宋_GB2312" w:hAnsi="仿宋" w:hint="eastAsia"/>
          <w:sz w:val="32"/>
          <w:szCs w:val="32"/>
        </w:rPr>
        <w:t>，资金使用及投资已全面到位</w:t>
      </w:r>
      <w:r w:rsidR="002A4B42" w:rsidRPr="00AB0867">
        <w:rPr>
          <w:rFonts w:ascii="仿宋_GB2312" w:eastAsia="仿宋_GB2312" w:hAnsi="仿宋" w:hint="eastAsia"/>
          <w:sz w:val="32"/>
          <w:szCs w:val="32"/>
        </w:rPr>
        <w:t>。</w:t>
      </w:r>
    </w:p>
    <w:p w:rsidR="00AB0867" w:rsidRDefault="00AB0867" w:rsidP="00AB0867">
      <w:pPr>
        <w:spacing w:line="560" w:lineRule="exact"/>
        <w:ind w:firstLine="645"/>
        <w:rPr>
          <w:rFonts w:ascii="仿宋_GB2312" w:eastAsia="仿宋_GB2312" w:hAnsi="仿宋"/>
          <w:sz w:val="32"/>
          <w:szCs w:val="32"/>
        </w:rPr>
      </w:pPr>
      <w:r w:rsidRPr="00AB0867">
        <w:rPr>
          <w:rFonts w:ascii="仿宋_GB2312" w:eastAsia="仿宋_GB2312" w:hAnsi="仿宋" w:hint="eastAsia"/>
          <w:sz w:val="32"/>
          <w:szCs w:val="32"/>
        </w:rPr>
        <w:t>（三）项目严格实行招投标制，通过公开招投标确定了监理及施工单位</w:t>
      </w:r>
      <w:r w:rsidR="006F2FBB">
        <w:rPr>
          <w:rFonts w:ascii="仿宋_GB2312" w:eastAsia="仿宋_GB2312" w:hAnsi="仿宋" w:hint="eastAsia"/>
          <w:sz w:val="32"/>
          <w:szCs w:val="32"/>
        </w:rPr>
        <w:t>。</w:t>
      </w:r>
    </w:p>
    <w:p w:rsidR="00623C29" w:rsidRDefault="00EC6D5A" w:rsidP="00AB0867">
      <w:pPr>
        <w:spacing w:line="560" w:lineRule="exact"/>
        <w:rPr>
          <w:rFonts w:ascii="黑体" w:eastAsia="黑体" w:hAnsi="黑体"/>
          <w:sz w:val="32"/>
          <w:szCs w:val="32"/>
        </w:rPr>
      </w:pPr>
      <w:r w:rsidRPr="00EC6D5A">
        <w:rPr>
          <w:rFonts w:ascii="黑体" w:eastAsia="黑体" w:hAnsi="黑体" w:hint="eastAsia"/>
          <w:sz w:val="32"/>
          <w:szCs w:val="32"/>
        </w:rPr>
        <w:t>三、项目组织实施情况</w:t>
      </w:r>
    </w:p>
    <w:p w:rsidR="00551ED1" w:rsidRPr="00551ED1" w:rsidRDefault="00551ED1" w:rsidP="00551ED1">
      <w:pPr>
        <w:spacing w:line="560" w:lineRule="exact"/>
        <w:ind w:firstLineChars="200" w:firstLine="640"/>
        <w:rPr>
          <w:rFonts w:ascii="仿宋_GB2312" w:eastAsia="仿宋_GB2312" w:hAnsi="仿宋"/>
          <w:sz w:val="32"/>
          <w:szCs w:val="32"/>
        </w:rPr>
      </w:pPr>
      <w:r w:rsidRPr="00551ED1">
        <w:rPr>
          <w:rFonts w:ascii="仿宋_GB2312" w:eastAsia="仿宋_GB2312" w:hAnsi="仿宋" w:hint="eastAsia"/>
          <w:sz w:val="32"/>
          <w:szCs w:val="32"/>
        </w:rPr>
        <w:t>此次绩效评价主要目的是运用规范的绩效指标体系和科学的评价方法，全面、客观反映呈贡区市政道路淹积水点、断头管网</w:t>
      </w:r>
      <w:r w:rsidR="00516477">
        <w:rPr>
          <w:rFonts w:ascii="仿宋_GB2312" w:eastAsia="仿宋_GB2312" w:hAnsi="仿宋" w:hint="eastAsia"/>
          <w:sz w:val="32"/>
          <w:szCs w:val="32"/>
        </w:rPr>
        <w:t>改造</w:t>
      </w:r>
      <w:r w:rsidRPr="00551ED1">
        <w:rPr>
          <w:rFonts w:ascii="仿宋_GB2312" w:eastAsia="仿宋_GB2312" w:hAnsi="仿宋" w:hint="eastAsia"/>
          <w:sz w:val="32"/>
          <w:szCs w:val="32"/>
        </w:rPr>
        <w:t>项目完成情况和实施效果，为管理部门制定评估政策提供科学依据。建立绩效问责制，提高承担单位的责任心，促使</w:t>
      </w:r>
      <w:r>
        <w:rPr>
          <w:rFonts w:ascii="仿宋_GB2312" w:eastAsia="仿宋_GB2312" w:hAnsi="仿宋" w:hint="eastAsia"/>
          <w:sz w:val="32"/>
          <w:szCs w:val="32"/>
        </w:rPr>
        <w:t>监理及施工单位</w:t>
      </w:r>
      <w:r w:rsidRPr="00551ED1">
        <w:rPr>
          <w:rFonts w:ascii="仿宋_GB2312" w:eastAsia="仿宋_GB2312" w:hAnsi="仿宋" w:hint="eastAsia"/>
          <w:sz w:val="32"/>
          <w:szCs w:val="32"/>
        </w:rPr>
        <w:t>积极采取各种措施，加强项目执行的有效性，提高财政资金使用效率，使项目支出行为规范化和科学化。及时总结工作经验，分析存在的问题，采取有效措施改进和加强项目管理，为政府相关决策提供参考依据。</w:t>
      </w:r>
    </w:p>
    <w:p w:rsidR="00551ED1" w:rsidRDefault="00551ED1" w:rsidP="00551ED1">
      <w:pPr>
        <w:spacing w:line="560" w:lineRule="exact"/>
        <w:ind w:firstLineChars="200" w:firstLine="640"/>
        <w:rPr>
          <w:rFonts w:ascii="仿宋_GB2312" w:eastAsia="仿宋_GB2312" w:hAnsi="仿宋"/>
          <w:sz w:val="32"/>
          <w:szCs w:val="32"/>
        </w:rPr>
      </w:pPr>
      <w:r w:rsidRPr="00551ED1">
        <w:rPr>
          <w:rFonts w:ascii="仿宋_GB2312" w:eastAsia="仿宋_GB2312" w:hAnsi="仿宋" w:hint="eastAsia"/>
          <w:sz w:val="32"/>
          <w:szCs w:val="32"/>
        </w:rPr>
        <w:t>呈贡区市政道路淹积水点、断头管网</w:t>
      </w:r>
      <w:r w:rsidR="00516477">
        <w:rPr>
          <w:rFonts w:ascii="仿宋_GB2312" w:eastAsia="仿宋_GB2312" w:hAnsi="仿宋" w:hint="eastAsia"/>
          <w:sz w:val="32"/>
          <w:szCs w:val="32"/>
        </w:rPr>
        <w:t>改造</w:t>
      </w:r>
      <w:r w:rsidRPr="00551ED1">
        <w:rPr>
          <w:rFonts w:ascii="仿宋_GB2312" w:eastAsia="仿宋_GB2312" w:hAnsi="仿宋" w:hint="eastAsia"/>
          <w:sz w:val="32"/>
          <w:szCs w:val="32"/>
        </w:rPr>
        <w:t>项目总体绩效目标明确，决策依据充分，资金分配科学合理，</w:t>
      </w:r>
      <w:r w:rsidR="00C55922">
        <w:rPr>
          <w:rFonts w:ascii="仿宋_GB2312" w:eastAsia="仿宋_GB2312" w:hAnsi="仿宋" w:hint="eastAsia"/>
          <w:sz w:val="32"/>
          <w:szCs w:val="32"/>
        </w:rPr>
        <w:t>工程施工</w:t>
      </w:r>
      <w:r w:rsidRPr="00551ED1">
        <w:rPr>
          <w:rFonts w:ascii="仿宋_GB2312" w:eastAsia="仿宋_GB2312" w:hAnsi="仿宋" w:hint="eastAsia"/>
          <w:sz w:val="32"/>
          <w:szCs w:val="32"/>
        </w:rPr>
        <w:t>管理较为规范，</w:t>
      </w:r>
      <w:r w:rsidR="00C55922">
        <w:rPr>
          <w:rFonts w:ascii="仿宋_GB2312" w:eastAsia="仿宋_GB2312" w:hAnsi="仿宋" w:hint="eastAsia"/>
          <w:sz w:val="32"/>
          <w:szCs w:val="32"/>
        </w:rPr>
        <w:t>淹积水点整治情况</w:t>
      </w:r>
      <w:r w:rsidRPr="00551ED1">
        <w:rPr>
          <w:rFonts w:ascii="仿宋_GB2312" w:eastAsia="仿宋_GB2312" w:hAnsi="仿宋" w:hint="eastAsia"/>
          <w:sz w:val="32"/>
          <w:szCs w:val="32"/>
        </w:rPr>
        <w:t>完成良好，基本达到了预期的效果。该部门的总体评价状况良好，预算编制质量较好；预算的信息公开符合要求；预算执行进度良好，年末基本无结转结余；财务制度健全，会计核算总体规范、准确；</w:t>
      </w:r>
      <w:r w:rsidR="001653C7">
        <w:rPr>
          <w:rFonts w:ascii="仿宋_GB2312" w:eastAsia="仿宋_GB2312" w:hAnsi="仿宋" w:hint="eastAsia"/>
          <w:sz w:val="32"/>
          <w:szCs w:val="32"/>
        </w:rPr>
        <w:t>该工程开展</w:t>
      </w:r>
      <w:r w:rsidRPr="00551ED1">
        <w:rPr>
          <w:rFonts w:ascii="仿宋_GB2312" w:eastAsia="仿宋_GB2312" w:hAnsi="仿宋" w:hint="eastAsia"/>
          <w:sz w:val="32"/>
          <w:szCs w:val="32"/>
        </w:rPr>
        <w:t>过程中严格执行有关制度规定，基本达到了</w:t>
      </w:r>
      <w:r w:rsidR="001653C7">
        <w:rPr>
          <w:rFonts w:ascii="仿宋_GB2312" w:eastAsia="仿宋_GB2312" w:hAnsi="仿宋" w:hint="eastAsia"/>
          <w:sz w:val="32"/>
          <w:szCs w:val="32"/>
        </w:rPr>
        <w:t>全面整治呈贡区淹积水点</w:t>
      </w:r>
      <w:r w:rsidRPr="00551ED1">
        <w:rPr>
          <w:rFonts w:ascii="仿宋_GB2312" w:eastAsia="仿宋_GB2312" w:hAnsi="仿宋" w:hint="eastAsia"/>
          <w:sz w:val="32"/>
          <w:szCs w:val="32"/>
        </w:rPr>
        <w:t>的预期效果。</w:t>
      </w:r>
    </w:p>
    <w:p w:rsidR="00EC6D5A" w:rsidRDefault="00EC6D5A" w:rsidP="00551ED1">
      <w:pPr>
        <w:spacing w:line="560" w:lineRule="exact"/>
        <w:rPr>
          <w:rFonts w:ascii="黑体" w:eastAsia="黑体" w:hAnsi="黑体"/>
          <w:sz w:val="32"/>
          <w:szCs w:val="32"/>
        </w:rPr>
      </w:pPr>
      <w:r w:rsidRPr="00EC6D5A">
        <w:rPr>
          <w:rFonts w:ascii="黑体" w:eastAsia="黑体" w:hAnsi="黑体" w:hint="eastAsia"/>
          <w:sz w:val="32"/>
          <w:szCs w:val="32"/>
        </w:rPr>
        <w:lastRenderedPageBreak/>
        <w:t>四、项目绩效情况</w:t>
      </w:r>
    </w:p>
    <w:p w:rsidR="001653C7" w:rsidRPr="001653C7" w:rsidRDefault="001653C7" w:rsidP="001653C7">
      <w:pPr>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w:t>
      </w:r>
      <w:r w:rsidRPr="001653C7">
        <w:rPr>
          <w:rFonts w:ascii="仿宋_GB2312" w:eastAsia="仿宋_GB2312" w:hAnsi="仿宋" w:hint="eastAsia"/>
          <w:kern w:val="0"/>
          <w:sz w:val="32"/>
          <w:szCs w:val="32"/>
        </w:rPr>
        <w:t>一）该项目在施工过程中严格按照合同条款进行管理，遵循质量、投资和工期三大控制原则，监理工程师严格审核合同内工程量，对工程款支付情况严格把关，依据合同条款对工程质量和施工进度进行严格控制。</w:t>
      </w:r>
    </w:p>
    <w:p w:rsidR="001653C7" w:rsidRDefault="001653C7" w:rsidP="001653C7">
      <w:pPr>
        <w:spacing w:line="560" w:lineRule="exact"/>
        <w:ind w:firstLineChars="200" w:firstLine="640"/>
        <w:rPr>
          <w:rFonts w:ascii="仿宋_GB2312" w:eastAsia="仿宋_GB2312" w:hAnsi="仿宋"/>
          <w:kern w:val="0"/>
          <w:sz w:val="32"/>
          <w:szCs w:val="32"/>
        </w:rPr>
      </w:pPr>
      <w:r w:rsidRPr="001653C7">
        <w:rPr>
          <w:rFonts w:ascii="仿宋_GB2312" w:eastAsia="仿宋_GB2312" w:hAnsi="仿宋" w:hint="eastAsia"/>
          <w:kern w:val="0"/>
          <w:sz w:val="32"/>
          <w:szCs w:val="32"/>
        </w:rPr>
        <w:t>（二）</w:t>
      </w:r>
      <w:r w:rsidR="000B3B26" w:rsidRPr="000B3B26">
        <w:rPr>
          <w:rFonts w:ascii="仿宋_GB2312" w:eastAsia="仿宋_GB2312" w:hAnsi="仿宋" w:hint="eastAsia"/>
          <w:kern w:val="0"/>
          <w:sz w:val="32"/>
          <w:szCs w:val="32"/>
        </w:rPr>
        <w:t>呈贡区市政道路淹积水点、断头管网</w:t>
      </w:r>
      <w:r w:rsidR="00516477">
        <w:rPr>
          <w:rFonts w:ascii="仿宋_GB2312" w:eastAsia="仿宋_GB2312" w:hAnsi="仿宋" w:hint="eastAsia"/>
          <w:kern w:val="0"/>
          <w:sz w:val="32"/>
          <w:szCs w:val="32"/>
        </w:rPr>
        <w:t>改造</w:t>
      </w:r>
      <w:r w:rsidR="000B3B26" w:rsidRPr="000B3B26">
        <w:rPr>
          <w:rFonts w:ascii="仿宋_GB2312" w:eastAsia="仿宋_GB2312" w:hAnsi="仿宋" w:hint="eastAsia"/>
          <w:kern w:val="0"/>
          <w:sz w:val="32"/>
          <w:szCs w:val="32"/>
        </w:rPr>
        <w:t>项目</w:t>
      </w:r>
      <w:r w:rsidRPr="001653C7">
        <w:rPr>
          <w:rFonts w:ascii="仿宋_GB2312" w:eastAsia="仿宋_GB2312" w:hAnsi="仿宋" w:hint="eastAsia"/>
          <w:kern w:val="0"/>
          <w:sz w:val="32"/>
          <w:szCs w:val="32"/>
        </w:rPr>
        <w:t>的顺利开展，</w:t>
      </w:r>
      <w:r w:rsidR="000B3B26">
        <w:rPr>
          <w:rFonts w:ascii="仿宋_GB2312" w:eastAsia="仿宋_GB2312" w:hAnsi="仿宋" w:hint="eastAsia"/>
          <w:kern w:val="0"/>
          <w:sz w:val="32"/>
          <w:szCs w:val="32"/>
        </w:rPr>
        <w:t>解决了全区主要淹积水点的整治问题</w:t>
      </w:r>
      <w:r w:rsidRPr="001653C7">
        <w:rPr>
          <w:rFonts w:ascii="仿宋_GB2312" w:eastAsia="仿宋_GB2312" w:hAnsi="仿宋" w:hint="eastAsia"/>
          <w:kern w:val="0"/>
          <w:sz w:val="32"/>
          <w:szCs w:val="32"/>
        </w:rPr>
        <w:t>，</w:t>
      </w:r>
      <w:r w:rsidR="000B3B26">
        <w:rPr>
          <w:rFonts w:ascii="仿宋_GB2312" w:eastAsia="仿宋_GB2312" w:hAnsi="仿宋" w:hint="eastAsia"/>
          <w:kern w:val="0"/>
          <w:sz w:val="32"/>
          <w:szCs w:val="32"/>
        </w:rPr>
        <w:t>提升了</w:t>
      </w:r>
      <w:r w:rsidR="00A80AF4">
        <w:rPr>
          <w:rFonts w:ascii="仿宋_GB2312" w:eastAsia="仿宋_GB2312" w:hAnsi="仿宋" w:hint="eastAsia"/>
          <w:kern w:val="0"/>
          <w:sz w:val="32"/>
          <w:szCs w:val="32"/>
        </w:rPr>
        <w:t>呈贡区</w:t>
      </w:r>
      <w:r w:rsidR="000B3B26">
        <w:rPr>
          <w:rFonts w:ascii="仿宋_GB2312" w:eastAsia="仿宋_GB2312" w:hAnsi="仿宋" w:hint="eastAsia"/>
          <w:kern w:val="0"/>
          <w:sz w:val="32"/>
          <w:szCs w:val="32"/>
        </w:rPr>
        <w:t>宜居生活环境水平</w:t>
      </w:r>
      <w:r w:rsidRPr="001653C7">
        <w:rPr>
          <w:rFonts w:ascii="仿宋_GB2312" w:eastAsia="仿宋_GB2312" w:hAnsi="仿宋" w:hint="eastAsia"/>
          <w:kern w:val="0"/>
          <w:sz w:val="32"/>
          <w:szCs w:val="32"/>
        </w:rPr>
        <w:t>，进而</w:t>
      </w:r>
      <w:r w:rsidR="000B3B26">
        <w:rPr>
          <w:rFonts w:ascii="仿宋_GB2312" w:eastAsia="仿宋_GB2312" w:hAnsi="仿宋" w:hint="eastAsia"/>
          <w:kern w:val="0"/>
          <w:sz w:val="32"/>
          <w:szCs w:val="32"/>
        </w:rPr>
        <w:t>提高居民居住幸福感</w:t>
      </w:r>
      <w:r w:rsidRPr="001653C7">
        <w:rPr>
          <w:rFonts w:ascii="仿宋_GB2312" w:eastAsia="仿宋_GB2312" w:hAnsi="仿宋" w:hint="eastAsia"/>
          <w:kern w:val="0"/>
          <w:sz w:val="32"/>
          <w:szCs w:val="32"/>
        </w:rPr>
        <w:t>，为</w:t>
      </w:r>
      <w:r w:rsidR="000B3B26">
        <w:rPr>
          <w:rFonts w:ascii="仿宋_GB2312" w:eastAsia="仿宋_GB2312" w:hAnsi="仿宋" w:hint="eastAsia"/>
          <w:kern w:val="0"/>
          <w:sz w:val="32"/>
          <w:szCs w:val="32"/>
        </w:rPr>
        <w:t>雨季防汛排涝工作</w:t>
      </w:r>
      <w:r w:rsidRPr="001653C7">
        <w:rPr>
          <w:rFonts w:ascii="仿宋_GB2312" w:eastAsia="仿宋_GB2312" w:hAnsi="仿宋" w:hint="eastAsia"/>
          <w:kern w:val="0"/>
          <w:sz w:val="32"/>
          <w:szCs w:val="32"/>
        </w:rPr>
        <w:t>提供了有力保障，效果显著。项目通过公开招投标，效率性各项指标效果明显。项目执行按照合同条款进行管理，遵循质量、投资和工期三大控制原则，监理工程师严格审核合同内工程量，对工程款支付情况严格把关，合规使用项目资金，杜绝了资金损失浪费，项目经济性效果较好。</w:t>
      </w:r>
    </w:p>
    <w:p w:rsidR="00EC6D5A" w:rsidRDefault="00EC6D5A" w:rsidP="001653C7">
      <w:pPr>
        <w:spacing w:line="560" w:lineRule="exact"/>
        <w:rPr>
          <w:rFonts w:ascii="黑体" w:eastAsia="黑体" w:hAnsi="黑体"/>
          <w:sz w:val="32"/>
          <w:szCs w:val="32"/>
        </w:rPr>
      </w:pPr>
      <w:r w:rsidRPr="00EC6D5A">
        <w:rPr>
          <w:rFonts w:ascii="黑体" w:eastAsia="黑体" w:hAnsi="黑体" w:hint="eastAsia"/>
          <w:sz w:val="32"/>
          <w:szCs w:val="32"/>
        </w:rPr>
        <w:t>五、存在的问题</w:t>
      </w:r>
    </w:p>
    <w:p w:rsidR="004D2716" w:rsidRPr="00324ECB" w:rsidRDefault="004D2716" w:rsidP="0069516E">
      <w:pPr>
        <w:spacing w:line="560" w:lineRule="exact"/>
        <w:ind w:firstLineChars="200" w:firstLine="640"/>
        <w:rPr>
          <w:rFonts w:ascii="仿宋_GB2312" w:eastAsia="仿宋_GB2312" w:hAnsi="仿宋"/>
          <w:sz w:val="32"/>
          <w:szCs w:val="32"/>
        </w:rPr>
      </w:pPr>
      <w:r w:rsidRPr="00324ECB">
        <w:rPr>
          <w:rFonts w:ascii="仿宋_GB2312" w:eastAsia="仿宋_GB2312" w:hAnsi="仿宋" w:hint="eastAsia"/>
          <w:sz w:val="32"/>
          <w:szCs w:val="32"/>
        </w:rPr>
        <w:t>（1）通过绩效支出预算最大的发挥财政资金的效用，在节省资金的同时将工作做好。</w:t>
      </w:r>
    </w:p>
    <w:p w:rsidR="004D2716" w:rsidRPr="00324ECB" w:rsidRDefault="004D2716" w:rsidP="0069516E">
      <w:pPr>
        <w:spacing w:line="560" w:lineRule="exact"/>
        <w:ind w:firstLineChars="200" w:firstLine="640"/>
        <w:rPr>
          <w:rFonts w:ascii="仿宋_GB2312" w:eastAsia="仿宋_GB2312" w:hAnsi="仿宋"/>
          <w:sz w:val="32"/>
          <w:szCs w:val="32"/>
        </w:rPr>
      </w:pPr>
      <w:r w:rsidRPr="00324ECB">
        <w:rPr>
          <w:rFonts w:ascii="仿宋_GB2312" w:eastAsia="仿宋_GB2312" w:hAnsi="仿宋" w:hint="eastAsia"/>
          <w:sz w:val="32"/>
          <w:szCs w:val="32"/>
        </w:rPr>
        <w:t>（2）从实施到结束，均严格按照相关法律法规及各种规定执行，在专项管理、资金分配、拨付、使用上均未有问题。</w:t>
      </w:r>
    </w:p>
    <w:p w:rsidR="00EC6D5A" w:rsidRDefault="00EC6D5A" w:rsidP="0069516E">
      <w:pPr>
        <w:spacing w:line="560" w:lineRule="exact"/>
        <w:rPr>
          <w:rFonts w:ascii="黑体" w:eastAsia="黑体" w:hAnsi="黑体"/>
          <w:sz w:val="32"/>
          <w:szCs w:val="32"/>
        </w:rPr>
      </w:pPr>
      <w:r w:rsidRPr="00EC6D5A">
        <w:rPr>
          <w:rFonts w:ascii="黑体" w:eastAsia="黑体" w:hAnsi="黑体" w:hint="eastAsia"/>
          <w:sz w:val="32"/>
          <w:szCs w:val="32"/>
        </w:rPr>
        <w:t>六、其他需要说明的问题</w:t>
      </w:r>
    </w:p>
    <w:p w:rsidR="0069516E" w:rsidRPr="00324ECB" w:rsidRDefault="0069516E" w:rsidP="00324ECB">
      <w:pPr>
        <w:spacing w:line="560" w:lineRule="exact"/>
        <w:ind w:firstLineChars="200" w:firstLine="640"/>
        <w:rPr>
          <w:rFonts w:ascii="仿宋_GB2312" w:eastAsia="仿宋_GB2312" w:hAnsi="仿宋"/>
          <w:sz w:val="32"/>
          <w:szCs w:val="32"/>
        </w:rPr>
      </w:pPr>
      <w:r w:rsidRPr="00324ECB">
        <w:rPr>
          <w:rFonts w:ascii="仿宋_GB2312" w:eastAsia="仿宋_GB2312" w:hAnsi="仿宋" w:hint="eastAsia"/>
          <w:sz w:val="32"/>
          <w:szCs w:val="32"/>
        </w:rPr>
        <w:t>无</w:t>
      </w:r>
    </w:p>
    <w:sectPr w:rsidR="0069516E" w:rsidRPr="00324ECB" w:rsidSect="00F71E1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0772" w:rsidRDefault="000E0772" w:rsidP="00FD33AE">
      <w:r>
        <w:separator/>
      </w:r>
    </w:p>
  </w:endnote>
  <w:endnote w:type="continuationSeparator" w:id="1">
    <w:p w:rsidR="000E0772" w:rsidRDefault="000E0772" w:rsidP="00FD33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0772" w:rsidRDefault="000E0772" w:rsidP="00FD33AE">
      <w:r>
        <w:separator/>
      </w:r>
    </w:p>
  </w:footnote>
  <w:footnote w:type="continuationSeparator" w:id="1">
    <w:p w:rsidR="000E0772" w:rsidRDefault="000E0772" w:rsidP="00FD33A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35CBD"/>
    <w:rsid w:val="00001AFB"/>
    <w:rsid w:val="00050601"/>
    <w:rsid w:val="000B3B26"/>
    <w:rsid w:val="000E0772"/>
    <w:rsid w:val="00110492"/>
    <w:rsid w:val="001653C7"/>
    <w:rsid w:val="001A056E"/>
    <w:rsid w:val="001B6BA4"/>
    <w:rsid w:val="001C0DAC"/>
    <w:rsid w:val="00234F4B"/>
    <w:rsid w:val="00252B0D"/>
    <w:rsid w:val="0028526D"/>
    <w:rsid w:val="002A4B42"/>
    <w:rsid w:val="002D0644"/>
    <w:rsid w:val="00324ECB"/>
    <w:rsid w:val="00341B6E"/>
    <w:rsid w:val="00376576"/>
    <w:rsid w:val="003A1025"/>
    <w:rsid w:val="003F7B26"/>
    <w:rsid w:val="004041A2"/>
    <w:rsid w:val="00406082"/>
    <w:rsid w:val="0043542A"/>
    <w:rsid w:val="00473B4A"/>
    <w:rsid w:val="004A1734"/>
    <w:rsid w:val="004A7D27"/>
    <w:rsid w:val="004D2716"/>
    <w:rsid w:val="004E5341"/>
    <w:rsid w:val="004F3CCA"/>
    <w:rsid w:val="00516477"/>
    <w:rsid w:val="0051703D"/>
    <w:rsid w:val="00533374"/>
    <w:rsid w:val="005343F4"/>
    <w:rsid w:val="00551ED1"/>
    <w:rsid w:val="005A3F4B"/>
    <w:rsid w:val="005C470F"/>
    <w:rsid w:val="00615C34"/>
    <w:rsid w:val="00623C29"/>
    <w:rsid w:val="00635634"/>
    <w:rsid w:val="00641A70"/>
    <w:rsid w:val="0064472F"/>
    <w:rsid w:val="00693281"/>
    <w:rsid w:val="0069516E"/>
    <w:rsid w:val="006A6689"/>
    <w:rsid w:val="006D0DAC"/>
    <w:rsid w:val="006F2FBB"/>
    <w:rsid w:val="007A1610"/>
    <w:rsid w:val="007C456F"/>
    <w:rsid w:val="007F1BC9"/>
    <w:rsid w:val="0083186A"/>
    <w:rsid w:val="00835CBD"/>
    <w:rsid w:val="008961E1"/>
    <w:rsid w:val="008A50B2"/>
    <w:rsid w:val="008B78F7"/>
    <w:rsid w:val="008C521E"/>
    <w:rsid w:val="008D61B2"/>
    <w:rsid w:val="009F324B"/>
    <w:rsid w:val="00A64EFF"/>
    <w:rsid w:val="00A711CC"/>
    <w:rsid w:val="00A80AF4"/>
    <w:rsid w:val="00AB0867"/>
    <w:rsid w:val="00AB16A3"/>
    <w:rsid w:val="00AC10E5"/>
    <w:rsid w:val="00AC65C1"/>
    <w:rsid w:val="00AF22A9"/>
    <w:rsid w:val="00BD1BC5"/>
    <w:rsid w:val="00C345A5"/>
    <w:rsid w:val="00C55922"/>
    <w:rsid w:val="00CE3437"/>
    <w:rsid w:val="00D17AF1"/>
    <w:rsid w:val="00D52DBC"/>
    <w:rsid w:val="00D63CAC"/>
    <w:rsid w:val="00D81E50"/>
    <w:rsid w:val="00D93FDE"/>
    <w:rsid w:val="00DA02BC"/>
    <w:rsid w:val="00E272F6"/>
    <w:rsid w:val="00EA58FB"/>
    <w:rsid w:val="00EB4C40"/>
    <w:rsid w:val="00EC6D5A"/>
    <w:rsid w:val="00F4275A"/>
    <w:rsid w:val="00F71E17"/>
    <w:rsid w:val="00F86B02"/>
    <w:rsid w:val="00FD33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71E1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4A1734"/>
    <w:pPr>
      <w:widowControl/>
    </w:pPr>
    <w:rPr>
      <w:kern w:val="0"/>
      <w:szCs w:val="21"/>
    </w:rPr>
  </w:style>
  <w:style w:type="paragraph" w:styleId="a3">
    <w:name w:val="header"/>
    <w:basedOn w:val="a"/>
    <w:link w:val="Char"/>
    <w:rsid w:val="00FD33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D33AE"/>
    <w:rPr>
      <w:kern w:val="2"/>
      <w:sz w:val="18"/>
      <w:szCs w:val="18"/>
    </w:rPr>
  </w:style>
  <w:style w:type="paragraph" w:styleId="a4">
    <w:name w:val="footer"/>
    <w:basedOn w:val="a"/>
    <w:link w:val="Char0"/>
    <w:rsid w:val="00FD33AE"/>
    <w:pPr>
      <w:tabs>
        <w:tab w:val="center" w:pos="4153"/>
        <w:tab w:val="right" w:pos="8306"/>
      </w:tabs>
      <w:snapToGrid w:val="0"/>
      <w:jc w:val="left"/>
    </w:pPr>
    <w:rPr>
      <w:sz w:val="18"/>
      <w:szCs w:val="18"/>
    </w:rPr>
  </w:style>
  <w:style w:type="character" w:customStyle="1" w:styleId="Char0">
    <w:name w:val="页脚 Char"/>
    <w:basedOn w:val="a0"/>
    <w:link w:val="a4"/>
    <w:rsid w:val="00FD33AE"/>
    <w:rPr>
      <w:kern w:val="2"/>
      <w:sz w:val="18"/>
      <w:szCs w:val="18"/>
    </w:rPr>
  </w:style>
  <w:style w:type="paragraph" w:styleId="a5">
    <w:name w:val="List Paragraph"/>
    <w:basedOn w:val="a"/>
    <w:uiPriority w:val="34"/>
    <w:qFormat/>
    <w:rsid w:val="00CE3437"/>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3</Pages>
  <Words>223</Words>
  <Characters>1272</Characters>
  <Application>Microsoft Office Word</Application>
  <DocSecurity>0</DocSecurity>
  <Lines>10</Lines>
  <Paragraphs>2</Paragraphs>
  <ScaleCrop>false</ScaleCrop>
  <Company>china</Company>
  <LinksUpToDate>false</LinksUpToDate>
  <CharactersWithSpaces>1493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项目支出绩效自评报告</dc:title>
  <dc:creator>Administrator</dc:creator>
  <cp:lastModifiedBy>lenovo</cp:lastModifiedBy>
  <cp:revision>36</cp:revision>
  <dcterms:created xsi:type="dcterms:W3CDTF">2019-03-14T04:56:00Z</dcterms:created>
  <dcterms:modified xsi:type="dcterms:W3CDTF">2019-05-13T01:47:00Z</dcterms:modified>
</cp:coreProperties>
</file>