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600" w:lineRule="atLeast"/>
        <w:ind w:left="0" w:right="0" w:firstLine="0"/>
        <w:jc w:val="center"/>
        <w:rPr>
          <w:rFonts w:ascii="微软雅黑" w:hAnsi="微软雅黑" w:eastAsia="微软雅黑" w:cs="微软雅黑"/>
          <w:i w:val="0"/>
          <w:caps w:val="0"/>
          <w:color w:val="1F1F1F"/>
          <w:spacing w:val="0"/>
          <w:sz w:val="33"/>
          <w:szCs w:val="33"/>
        </w:rPr>
      </w:pPr>
      <w:r>
        <w:rPr>
          <w:rFonts w:hint="eastAsia" w:ascii="微软雅黑" w:hAnsi="微软雅黑" w:eastAsia="微软雅黑" w:cs="微软雅黑"/>
          <w:i w:val="0"/>
          <w:caps w:val="0"/>
          <w:color w:val="1F1F1F"/>
          <w:spacing w:val="0"/>
          <w:sz w:val="33"/>
          <w:szCs w:val="33"/>
        </w:rPr>
        <w:t>住房城乡建设部办公厅 国家发展改革委办公厅 财政部办公厅关于印发《棚户区改造工作激励措施实施办法（试行）》的通知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b w:val="0"/>
          <w:i w:val="0"/>
          <w:caps w:val="0"/>
          <w:color w:val="777777"/>
          <w:spacing w:val="0"/>
          <w:sz w:val="24"/>
          <w:szCs w:val="24"/>
        </w:rPr>
      </w:pPr>
      <w:r>
        <w:rPr>
          <w:rFonts w:hint="eastAsia" w:ascii="微软雅黑" w:hAnsi="微软雅黑" w:eastAsia="微软雅黑" w:cs="微软雅黑"/>
          <w:b w:val="0"/>
          <w:i w:val="0"/>
          <w:caps w:val="0"/>
          <w:color w:val="777777"/>
          <w:spacing w:val="0"/>
          <w:sz w:val="24"/>
          <w:szCs w:val="24"/>
          <w:bdr w:val="none" w:color="auto" w:sz="0" w:space="0"/>
          <w:shd w:val="clear" w:fill="FFFFFF"/>
        </w:rPr>
        <w:t>各省、自治区住房城乡建设厅、发展改革委、财政厅，北京市住房城乡建设委、重大项目办公室、发展改革委、财政局，上海市住房城乡建设委、发展改革委、财政局，天津、重庆市城乡建设委、国土资源房屋管理局、发展改革委、财政局，新疆生产建设兵团建设局、发展改革委、财务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777777"/>
          <w:spacing w:val="0"/>
          <w:sz w:val="24"/>
          <w:szCs w:val="24"/>
        </w:rPr>
      </w:pPr>
      <w:r>
        <w:rPr>
          <w:rFonts w:hint="eastAsia" w:ascii="微软雅黑" w:hAnsi="微软雅黑" w:eastAsia="微软雅黑" w:cs="微软雅黑"/>
          <w:b w:val="0"/>
          <w:i w:val="0"/>
          <w:caps w:val="0"/>
          <w:color w:val="777777"/>
          <w:spacing w:val="0"/>
          <w:sz w:val="24"/>
          <w:szCs w:val="24"/>
          <w:bdr w:val="none" w:color="auto" w:sz="0" w:space="0"/>
          <w:shd w:val="clear" w:fill="FFFFFF"/>
        </w:rPr>
        <w:t>　　根据《国务院办公厅关于对真抓实干成效明显地方加大激励支持力度的通知》（国办发[2016]82号）要求，为鼓励各地干事创业、真抓实干，有效推进棚户区改造工作，我们制定了《棚户区改造工作激励措施实施办法（试行）》。现印发给你们，请认真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777777"/>
          <w:spacing w:val="0"/>
          <w:sz w:val="24"/>
          <w:szCs w:val="24"/>
          <w:bdr w:val="none" w:color="auto" w:sz="0" w:space="0"/>
          <w:shd w:val="clear" w:fill="FFFFFF"/>
          <w:lang w:val="en-US" w:eastAsia="zh-CN"/>
        </w:rPr>
      </w:pPr>
      <w:r>
        <w:rPr>
          <w:rFonts w:hint="eastAsia" w:ascii="微软雅黑" w:hAnsi="微软雅黑" w:eastAsia="微软雅黑" w:cs="微软雅黑"/>
          <w:b w:val="0"/>
          <w:i w:val="0"/>
          <w:caps w:val="0"/>
          <w:color w:val="777777"/>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777777"/>
          <w:spacing w:val="0"/>
          <w:sz w:val="24"/>
          <w:szCs w:val="24"/>
          <w:bdr w:val="none" w:color="auto" w:sz="0" w:space="0"/>
          <w:shd w:val="clear" w:fill="FFFFFF"/>
        </w:rPr>
        <w:t>　　　　　　　　　　　　　　　中华人民共和国住房和城乡建设部办公厅</w:t>
      </w:r>
      <w:r>
        <w:rPr>
          <w:rFonts w:hint="eastAsia" w:ascii="微软雅黑" w:hAnsi="微软雅黑" w:eastAsia="微软雅黑" w:cs="微软雅黑"/>
          <w:b w:val="0"/>
          <w:i w:val="0"/>
          <w:caps w:val="0"/>
          <w:color w:val="777777"/>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777777"/>
          <w:spacing w:val="0"/>
          <w:sz w:val="24"/>
          <w:szCs w:val="24"/>
          <w:bdr w:val="none" w:color="auto" w:sz="0" w:space="0"/>
          <w:shd w:val="clear" w:fill="FFFFFF"/>
        </w:rPr>
        <w:t>　　　　　　　　　　　　　　　　　　国家发展和改革委员会办公厅</w:t>
      </w:r>
      <w:r>
        <w:rPr>
          <w:rFonts w:hint="eastAsia" w:ascii="微软雅黑" w:hAnsi="微软雅黑" w:eastAsia="微软雅黑" w:cs="微软雅黑"/>
          <w:b w:val="0"/>
          <w:i w:val="0"/>
          <w:caps w:val="0"/>
          <w:color w:val="777777"/>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777777"/>
          <w:spacing w:val="0"/>
          <w:sz w:val="24"/>
          <w:szCs w:val="24"/>
          <w:bdr w:val="none" w:color="auto" w:sz="0" w:space="0"/>
          <w:shd w:val="clear" w:fill="FFFFFF"/>
        </w:rPr>
        <w:t>　　　　　　　　　　　　　　　　　　　　</w:t>
      </w:r>
      <w:r>
        <w:rPr>
          <w:rFonts w:hint="eastAsia" w:ascii="微软雅黑" w:hAnsi="微软雅黑" w:eastAsia="微软雅黑" w:cs="微软雅黑"/>
          <w:b w:val="0"/>
          <w:i w:val="0"/>
          <w:caps w:val="0"/>
          <w:color w:val="777777"/>
          <w:spacing w:val="0"/>
          <w:sz w:val="24"/>
          <w:szCs w:val="24"/>
          <w:bdr w:val="none" w:color="auto" w:sz="0" w:space="0"/>
          <w:shd w:val="clear" w:fill="FFFFFF"/>
          <w:lang w:val="en-US" w:eastAsia="zh-CN"/>
        </w:rPr>
        <w:t xml:space="preserve">  </w:t>
      </w:r>
      <w:r>
        <w:rPr>
          <w:rFonts w:hint="eastAsia" w:ascii="微软雅黑" w:hAnsi="微软雅黑" w:eastAsia="微软雅黑" w:cs="微软雅黑"/>
          <w:b w:val="0"/>
          <w:i w:val="0"/>
          <w:caps w:val="0"/>
          <w:color w:val="777777"/>
          <w:spacing w:val="0"/>
          <w:sz w:val="24"/>
          <w:szCs w:val="24"/>
          <w:bdr w:val="none" w:color="auto" w:sz="0" w:space="0"/>
          <w:shd w:val="clear" w:fill="FFFFFF"/>
        </w:rPr>
        <w:t>财政部办公厅</w:t>
      </w:r>
      <w:r>
        <w:rPr>
          <w:rFonts w:hint="eastAsia" w:ascii="微软雅黑" w:hAnsi="微软雅黑" w:eastAsia="微软雅黑" w:cs="微软雅黑"/>
          <w:b w:val="0"/>
          <w:i w:val="0"/>
          <w:caps w:val="0"/>
          <w:color w:val="777777"/>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777777"/>
          <w:spacing w:val="0"/>
          <w:sz w:val="24"/>
          <w:szCs w:val="24"/>
          <w:bdr w:val="none" w:color="auto" w:sz="0" w:space="0"/>
          <w:shd w:val="clear" w:fill="FFFFFF"/>
        </w:rPr>
        <w:t>　　　　　　　　　　　　　　　　　　　　　　　　　　　　　　　　　　　　　　　　</w:t>
      </w:r>
      <w:r>
        <w:rPr>
          <w:rFonts w:hint="eastAsia" w:ascii="微软雅黑" w:hAnsi="微软雅黑" w:eastAsia="微软雅黑" w:cs="微软雅黑"/>
          <w:b w:val="0"/>
          <w:i w:val="0"/>
          <w:caps w:val="0"/>
          <w:color w:val="777777"/>
          <w:spacing w:val="0"/>
          <w:sz w:val="24"/>
          <w:szCs w:val="24"/>
          <w:bdr w:val="none" w:color="auto" w:sz="0" w:space="0"/>
          <w:shd w:val="clear" w:fill="FFFFFF"/>
          <w:lang w:val="en-US"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560" w:firstLineChars="1900"/>
        <w:jc w:val="left"/>
        <w:rPr>
          <w:rFonts w:hint="eastAsia" w:ascii="微软雅黑" w:hAnsi="微软雅黑" w:eastAsia="微软雅黑" w:cs="微软雅黑"/>
          <w:b w:val="0"/>
          <w:i w:val="0"/>
          <w:caps w:val="0"/>
          <w:color w:val="777777"/>
          <w:spacing w:val="0"/>
          <w:sz w:val="24"/>
          <w:szCs w:val="24"/>
        </w:rPr>
      </w:pPr>
      <w:r>
        <w:rPr>
          <w:rFonts w:hint="eastAsia" w:ascii="微软雅黑" w:hAnsi="微软雅黑" w:eastAsia="微软雅黑" w:cs="微软雅黑"/>
          <w:b w:val="0"/>
          <w:i w:val="0"/>
          <w:caps w:val="0"/>
          <w:color w:val="777777"/>
          <w:spacing w:val="0"/>
          <w:sz w:val="24"/>
          <w:szCs w:val="24"/>
          <w:bdr w:val="none" w:color="auto" w:sz="0" w:space="0"/>
          <w:shd w:val="clear" w:fill="FFFFFF"/>
        </w:rPr>
        <w:t>2016年12月19日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777777"/>
          <w:spacing w:val="0"/>
          <w:sz w:val="24"/>
          <w:szCs w:val="24"/>
        </w:rPr>
      </w:pPr>
      <w:r>
        <w:rPr>
          <w:rFonts w:hint="eastAsia" w:ascii="微软雅黑" w:hAnsi="微软雅黑" w:eastAsia="微软雅黑" w:cs="微软雅黑"/>
          <w:b w:val="0"/>
          <w:i w:val="0"/>
          <w:caps w:val="0"/>
          <w:color w:val="777777"/>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777777"/>
          <w:spacing w:val="0"/>
          <w:sz w:val="24"/>
          <w:szCs w:val="24"/>
          <w:bdr w:val="none" w:color="auto" w:sz="0" w:space="0"/>
          <w:shd w:val="clear" w:fill="FFFFFF"/>
        </w:rPr>
        <w:t>　　（此件主动公开）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777777"/>
          <w:spacing w:val="0"/>
          <w:sz w:val="24"/>
          <w:szCs w:val="24"/>
        </w:rPr>
      </w:pPr>
      <w:r>
        <w:rPr>
          <w:rFonts w:hint="eastAsia" w:ascii="微软雅黑" w:hAnsi="微软雅黑" w:eastAsia="微软雅黑" w:cs="微软雅黑"/>
          <w:b w:val="0"/>
          <w:i w:val="0"/>
          <w:caps w:val="0"/>
          <w:color w:val="777777"/>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777777"/>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777777"/>
          <w:spacing w:val="0"/>
          <w:sz w:val="24"/>
          <w:szCs w:val="24"/>
        </w:rPr>
      </w:pPr>
      <w:bookmarkStart w:id="0" w:name="_GoBack"/>
      <w:bookmarkEnd w:id="0"/>
      <w:r>
        <w:rPr>
          <w:rFonts w:hint="eastAsia" w:ascii="微软雅黑" w:hAnsi="微软雅黑" w:eastAsia="微软雅黑" w:cs="微软雅黑"/>
          <w:b w:val="0"/>
          <w:i w:val="0"/>
          <w:caps w:val="0"/>
          <w:color w:val="777777"/>
          <w:spacing w:val="0"/>
          <w:sz w:val="24"/>
          <w:szCs w:val="24"/>
          <w:bdr w:val="none" w:color="auto" w:sz="0" w:space="0"/>
          <w:shd w:val="clear" w:fill="FFFFFF"/>
        </w:rPr>
        <w:t>棚户区改造工作激励措施实施办法</w:t>
      </w:r>
      <w:r>
        <w:rPr>
          <w:rFonts w:hint="eastAsia" w:ascii="微软雅黑" w:hAnsi="微软雅黑" w:eastAsia="微软雅黑" w:cs="微软雅黑"/>
          <w:b w:val="0"/>
          <w:i w:val="0"/>
          <w:caps w:val="0"/>
          <w:color w:val="777777"/>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777777"/>
          <w:spacing w:val="0"/>
          <w:sz w:val="24"/>
          <w:szCs w:val="24"/>
          <w:bdr w:val="none" w:color="auto" w:sz="0" w:space="0"/>
          <w:shd w:val="clear" w:fill="FFFFFF"/>
        </w:rPr>
        <w:t>（试　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777777"/>
          <w:spacing w:val="0"/>
          <w:sz w:val="24"/>
          <w:szCs w:val="24"/>
        </w:rPr>
      </w:pPr>
      <w:r>
        <w:rPr>
          <w:rFonts w:hint="eastAsia" w:ascii="微软雅黑" w:hAnsi="微软雅黑" w:eastAsia="微软雅黑" w:cs="微软雅黑"/>
          <w:b w:val="0"/>
          <w:i w:val="0"/>
          <w:caps w:val="0"/>
          <w:color w:val="777777"/>
          <w:spacing w:val="0"/>
          <w:sz w:val="24"/>
          <w:szCs w:val="24"/>
          <w:bdr w:val="none" w:color="auto" w:sz="0" w:space="0"/>
          <w:shd w:val="clear" w:fill="FFFFFF"/>
        </w:rPr>
        <w:t>　　第一条　为贯彻落实《国务院办公厅关于对真抓实干成效明显地方加大激励支持力度的通知》（国办发[2016]82号）精神，鼓励各地干事创业、真抓实干，有效推进棚户区改造（以下简称棚改）工作，制定本办法。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777777"/>
          <w:spacing w:val="0"/>
          <w:sz w:val="24"/>
          <w:szCs w:val="24"/>
        </w:rPr>
      </w:pPr>
      <w:r>
        <w:rPr>
          <w:rFonts w:hint="eastAsia" w:ascii="微软雅黑" w:hAnsi="微软雅黑" w:eastAsia="微软雅黑" w:cs="微软雅黑"/>
          <w:b w:val="0"/>
          <w:i w:val="0"/>
          <w:caps w:val="0"/>
          <w:color w:val="777777"/>
          <w:spacing w:val="0"/>
          <w:sz w:val="24"/>
          <w:szCs w:val="24"/>
          <w:bdr w:val="none" w:color="auto" w:sz="0" w:space="0"/>
          <w:shd w:val="clear" w:fill="FFFFFF"/>
        </w:rPr>
        <w:t>　　第二条　本办法的激励支持对象是指年度棚改工作积极主动、成效明显的省（自治区、直辖市，含兵团，下同）。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777777"/>
          <w:spacing w:val="0"/>
          <w:sz w:val="24"/>
          <w:szCs w:val="24"/>
        </w:rPr>
      </w:pPr>
      <w:r>
        <w:rPr>
          <w:rFonts w:hint="eastAsia" w:ascii="微软雅黑" w:hAnsi="微软雅黑" w:eastAsia="微软雅黑" w:cs="微软雅黑"/>
          <w:b w:val="0"/>
          <w:i w:val="0"/>
          <w:caps w:val="0"/>
          <w:color w:val="777777"/>
          <w:spacing w:val="0"/>
          <w:sz w:val="24"/>
          <w:szCs w:val="24"/>
          <w:bdr w:val="none" w:color="auto" w:sz="0" w:space="0"/>
          <w:shd w:val="clear" w:fill="FFFFFF"/>
        </w:rPr>
        <w:t>　　年度激励支持的省（区、市）数量在8个左右，并适当兼顾东中西部地区的差异。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777777"/>
          <w:spacing w:val="0"/>
          <w:sz w:val="24"/>
          <w:szCs w:val="24"/>
        </w:rPr>
      </w:pPr>
      <w:r>
        <w:rPr>
          <w:rFonts w:hint="eastAsia" w:ascii="微软雅黑" w:hAnsi="微软雅黑" w:eastAsia="微软雅黑" w:cs="微软雅黑"/>
          <w:b w:val="0"/>
          <w:i w:val="0"/>
          <w:caps w:val="0"/>
          <w:color w:val="777777"/>
          <w:spacing w:val="0"/>
          <w:sz w:val="24"/>
          <w:szCs w:val="24"/>
          <w:bdr w:val="none" w:color="auto" w:sz="0" w:space="0"/>
          <w:shd w:val="clear" w:fill="FFFFFF"/>
        </w:rPr>
        <w:t>　　第三条　每年1月，住房城乡建设部根据上一年度棚改工作情况，会商国家发展改革委、财政部，提出拟予激励支持的建议名单，并报送国务院。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777777"/>
          <w:spacing w:val="0"/>
          <w:sz w:val="24"/>
          <w:szCs w:val="24"/>
        </w:rPr>
      </w:pPr>
      <w:r>
        <w:rPr>
          <w:rFonts w:hint="eastAsia" w:ascii="微软雅黑" w:hAnsi="微软雅黑" w:eastAsia="微软雅黑" w:cs="微软雅黑"/>
          <w:b w:val="0"/>
          <w:i w:val="0"/>
          <w:caps w:val="0"/>
          <w:color w:val="777777"/>
          <w:spacing w:val="0"/>
          <w:sz w:val="24"/>
          <w:szCs w:val="24"/>
          <w:bdr w:val="none" w:color="auto" w:sz="0" w:space="0"/>
          <w:shd w:val="clear" w:fill="FFFFFF"/>
        </w:rPr>
        <w:t>　　第四条　拟激励支持地方名单的提出，主要考虑棚改年度任务、工作进度、货币化安置情况、中央预算内投资项目开工和投资完成情况、中央财政补助资金使用情况，同时参考资金筹集、工作成效、日常管理、守法执规等情况，并结合国务院大督查、部门日常督查、相关专项督查、审计等情况综合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777777"/>
          <w:spacing w:val="0"/>
          <w:sz w:val="24"/>
          <w:szCs w:val="24"/>
        </w:rPr>
      </w:pPr>
      <w:r>
        <w:rPr>
          <w:rFonts w:hint="eastAsia" w:ascii="微软雅黑" w:hAnsi="微软雅黑" w:eastAsia="微软雅黑" w:cs="微软雅黑"/>
          <w:b w:val="0"/>
          <w:i w:val="0"/>
          <w:caps w:val="0"/>
          <w:color w:val="777777"/>
          <w:spacing w:val="0"/>
          <w:sz w:val="24"/>
          <w:szCs w:val="24"/>
          <w:bdr w:val="none" w:color="auto" w:sz="0" w:space="0"/>
          <w:shd w:val="clear" w:fill="FFFFFF"/>
        </w:rPr>
        <w:t>　　在具体评定拟激励支持名单时，可根据上一年度实际情况，进一步听取有关部门和单位意见，或核查有关地方的相关情况。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777777"/>
          <w:spacing w:val="0"/>
          <w:sz w:val="24"/>
          <w:szCs w:val="24"/>
        </w:rPr>
      </w:pPr>
      <w:r>
        <w:rPr>
          <w:rFonts w:hint="eastAsia" w:ascii="微软雅黑" w:hAnsi="微软雅黑" w:eastAsia="微软雅黑" w:cs="微软雅黑"/>
          <w:b w:val="0"/>
          <w:i w:val="0"/>
          <w:caps w:val="0"/>
          <w:color w:val="777777"/>
          <w:spacing w:val="0"/>
          <w:sz w:val="24"/>
          <w:szCs w:val="24"/>
          <w:bdr w:val="none" w:color="auto" w:sz="0" w:space="0"/>
          <w:shd w:val="clear" w:fill="FFFFFF"/>
        </w:rPr>
        <w:t>　　第五条　对在棚改工作中具有下列情形之一的地方，实行一票否决，不列入拟激励支持名单：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777777"/>
          <w:spacing w:val="0"/>
          <w:sz w:val="24"/>
          <w:szCs w:val="24"/>
        </w:rPr>
      </w:pPr>
      <w:r>
        <w:rPr>
          <w:rFonts w:hint="eastAsia" w:ascii="微软雅黑" w:hAnsi="微软雅黑" w:eastAsia="微软雅黑" w:cs="微软雅黑"/>
          <w:b w:val="0"/>
          <w:i w:val="0"/>
          <w:caps w:val="0"/>
          <w:color w:val="777777"/>
          <w:spacing w:val="0"/>
          <w:sz w:val="24"/>
          <w:szCs w:val="24"/>
          <w:bdr w:val="none" w:color="auto" w:sz="0" w:space="0"/>
          <w:shd w:val="clear" w:fill="FFFFFF"/>
        </w:rPr>
        <w:t>　　（一）棚改年度任务未完成的；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777777"/>
          <w:spacing w:val="0"/>
          <w:sz w:val="24"/>
          <w:szCs w:val="24"/>
        </w:rPr>
      </w:pPr>
      <w:r>
        <w:rPr>
          <w:rFonts w:hint="eastAsia" w:ascii="微软雅黑" w:hAnsi="微软雅黑" w:eastAsia="微软雅黑" w:cs="微软雅黑"/>
          <w:b w:val="0"/>
          <w:i w:val="0"/>
          <w:caps w:val="0"/>
          <w:color w:val="777777"/>
          <w:spacing w:val="0"/>
          <w:sz w:val="24"/>
          <w:szCs w:val="24"/>
          <w:bdr w:val="none" w:color="auto" w:sz="0" w:space="0"/>
          <w:shd w:val="clear" w:fill="FFFFFF"/>
        </w:rPr>
        <w:t>　　（二）在国务院大督查中发现问题较多、工作不力的；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777777"/>
          <w:spacing w:val="0"/>
          <w:sz w:val="24"/>
          <w:szCs w:val="24"/>
        </w:rPr>
      </w:pPr>
      <w:r>
        <w:rPr>
          <w:rFonts w:hint="eastAsia" w:ascii="微软雅黑" w:hAnsi="微软雅黑" w:eastAsia="微软雅黑" w:cs="微软雅黑"/>
          <w:b w:val="0"/>
          <w:i w:val="0"/>
          <w:caps w:val="0"/>
          <w:color w:val="777777"/>
          <w:spacing w:val="0"/>
          <w:sz w:val="24"/>
          <w:szCs w:val="24"/>
          <w:bdr w:val="none" w:color="auto" w:sz="0" w:space="0"/>
          <w:shd w:val="clear" w:fill="FFFFFF"/>
        </w:rPr>
        <w:t>　　（三）对上一年度棚改工作审计发现问题整改不力、进展缓慢的；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777777"/>
          <w:spacing w:val="0"/>
          <w:sz w:val="24"/>
          <w:szCs w:val="24"/>
        </w:rPr>
      </w:pPr>
      <w:r>
        <w:rPr>
          <w:rFonts w:hint="eastAsia" w:ascii="微软雅黑" w:hAnsi="微软雅黑" w:eastAsia="微软雅黑" w:cs="微软雅黑"/>
          <w:b w:val="0"/>
          <w:i w:val="0"/>
          <w:caps w:val="0"/>
          <w:color w:val="777777"/>
          <w:spacing w:val="0"/>
          <w:sz w:val="24"/>
          <w:szCs w:val="24"/>
          <w:bdr w:val="none" w:color="auto" w:sz="0" w:space="0"/>
          <w:shd w:val="clear" w:fill="FFFFFF"/>
        </w:rPr>
        <w:t>　　（四）存在其它严重问题，有必要取消其激励支持资格的。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777777"/>
          <w:spacing w:val="0"/>
          <w:sz w:val="24"/>
          <w:szCs w:val="24"/>
        </w:rPr>
      </w:pPr>
      <w:r>
        <w:rPr>
          <w:rFonts w:hint="eastAsia" w:ascii="微软雅黑" w:hAnsi="微软雅黑" w:eastAsia="微软雅黑" w:cs="微软雅黑"/>
          <w:b w:val="0"/>
          <w:i w:val="0"/>
          <w:caps w:val="0"/>
          <w:color w:val="777777"/>
          <w:spacing w:val="0"/>
          <w:sz w:val="24"/>
          <w:szCs w:val="24"/>
          <w:bdr w:val="none" w:color="auto" w:sz="0" w:space="0"/>
          <w:shd w:val="clear" w:fill="FFFFFF"/>
        </w:rPr>
        <w:t>　　第六条　国家发展改革委会同住房城乡建设部在安排保障性安居工程中央预算内投资时，对受表扬激励的地方给予适当倾斜支持。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777777"/>
          <w:spacing w:val="0"/>
          <w:sz w:val="24"/>
          <w:szCs w:val="24"/>
        </w:rPr>
      </w:pPr>
      <w:r>
        <w:rPr>
          <w:rFonts w:hint="eastAsia" w:ascii="微软雅黑" w:hAnsi="微软雅黑" w:eastAsia="微软雅黑" w:cs="微软雅黑"/>
          <w:b w:val="0"/>
          <w:i w:val="0"/>
          <w:caps w:val="0"/>
          <w:color w:val="777777"/>
          <w:spacing w:val="0"/>
          <w:sz w:val="24"/>
          <w:szCs w:val="24"/>
          <w:bdr w:val="none" w:color="auto" w:sz="0" w:space="0"/>
          <w:shd w:val="clear" w:fill="FFFFFF"/>
        </w:rPr>
        <w:t>　　第七条　财政部会同住房城乡建设部在安排中央财政城镇保障性安居工程专项资金时，对受表扬激励的地方给予适当倾斜支持。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777777"/>
          <w:spacing w:val="0"/>
          <w:sz w:val="24"/>
          <w:szCs w:val="24"/>
        </w:rPr>
      </w:pPr>
      <w:r>
        <w:rPr>
          <w:rFonts w:hint="eastAsia" w:ascii="微软雅黑" w:hAnsi="微软雅黑" w:eastAsia="微软雅黑" w:cs="微软雅黑"/>
          <w:b w:val="0"/>
          <w:i w:val="0"/>
          <w:caps w:val="0"/>
          <w:color w:val="777777"/>
          <w:spacing w:val="0"/>
          <w:sz w:val="24"/>
          <w:szCs w:val="24"/>
          <w:bdr w:val="none" w:color="auto" w:sz="0" w:space="0"/>
          <w:shd w:val="clear" w:fill="FFFFFF"/>
        </w:rPr>
        <w:t>　　第八条　有条件的省（区、市）住房城乡建设、发展改革、财政部门，可以根据国办发[2016]82号文件及本办法，并结合当地实际，制定相应的配套措施，加大激励力度，增强激励效果。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777777"/>
          <w:spacing w:val="0"/>
          <w:sz w:val="24"/>
          <w:szCs w:val="24"/>
        </w:rPr>
      </w:pPr>
      <w:r>
        <w:rPr>
          <w:rFonts w:hint="eastAsia" w:ascii="微软雅黑" w:hAnsi="微软雅黑" w:eastAsia="微软雅黑" w:cs="微软雅黑"/>
          <w:b w:val="0"/>
          <w:i w:val="0"/>
          <w:caps w:val="0"/>
          <w:color w:val="777777"/>
          <w:spacing w:val="0"/>
          <w:sz w:val="24"/>
          <w:szCs w:val="24"/>
          <w:bdr w:val="none" w:color="auto" w:sz="0" w:space="0"/>
          <w:shd w:val="clear" w:fill="FFFFFF"/>
        </w:rPr>
        <w:t>　　第九条　本办法由住房城乡建设部、国家发展改革委、财政部负责解释。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777777"/>
          <w:spacing w:val="0"/>
          <w:sz w:val="24"/>
          <w:szCs w:val="24"/>
        </w:rPr>
      </w:pPr>
      <w:r>
        <w:rPr>
          <w:rFonts w:hint="eastAsia" w:ascii="微软雅黑" w:hAnsi="微软雅黑" w:eastAsia="微软雅黑" w:cs="微软雅黑"/>
          <w:b w:val="0"/>
          <w:i w:val="0"/>
          <w:caps w:val="0"/>
          <w:color w:val="777777"/>
          <w:spacing w:val="0"/>
          <w:sz w:val="24"/>
          <w:szCs w:val="24"/>
          <w:bdr w:val="none" w:color="auto" w:sz="0" w:space="0"/>
          <w:shd w:val="clear" w:fill="FFFFFF"/>
        </w:rPr>
        <w:t>　　第十条　本办法自发布之日起施行。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301996"/>
    <w:rsid w:val="5B91503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2018-06-08T11:38:38Z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